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F84" w:rsidRPr="00204707" w:rsidRDefault="00AB485C" w:rsidP="0088319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AB48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5505" cy="8119490"/>
            <wp:effectExtent l="0" t="0" r="0" b="0"/>
            <wp:docPr id="2" name="Рисунок 2" descr="C:\Users\Ирбейское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бейское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99" cy="81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84" w:rsidRPr="00204707" w:rsidRDefault="001A1F84" w:rsidP="0088319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A1F84" w:rsidRPr="00204707" w:rsidRDefault="001A1F84" w:rsidP="0088319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A1F84" w:rsidRPr="00204707" w:rsidRDefault="001A1F84" w:rsidP="0088319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92021" w:rsidRPr="00AB485C" w:rsidRDefault="00A92021" w:rsidP="00AB48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92021" w:rsidRDefault="00A92021" w:rsidP="00A9202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4707" w:rsidRDefault="00204707" w:rsidP="00A9202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4707" w:rsidRDefault="00204707" w:rsidP="002047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4707">
        <w:rPr>
          <w:rFonts w:ascii="Times New Roman" w:hAnsi="Times New Roman" w:cs="Times New Roman"/>
          <w:sz w:val="28"/>
          <w:szCs w:val="28"/>
        </w:rPr>
        <w:t xml:space="preserve">На основании приказа о проведении мониторинга качества образования  № 24 от 23.05.2022г., в соответствии с положением о ВСОКО, </w:t>
      </w:r>
      <w:r>
        <w:rPr>
          <w:rFonts w:ascii="Times New Roman" w:hAnsi="Times New Roman" w:cs="Times New Roman"/>
          <w:sz w:val="28"/>
          <w:szCs w:val="28"/>
        </w:rPr>
        <w:t xml:space="preserve">в период с 24.05.2022 по 06.06.2022г. </w:t>
      </w:r>
      <w:r w:rsidRPr="00204707">
        <w:rPr>
          <w:rFonts w:ascii="Times New Roman" w:hAnsi="Times New Roman" w:cs="Times New Roman"/>
          <w:sz w:val="28"/>
          <w:szCs w:val="28"/>
        </w:rPr>
        <w:t>экспертной группой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04707">
        <w:rPr>
          <w:rFonts w:ascii="Times New Roman" w:hAnsi="Times New Roman" w:cs="Times New Roman"/>
          <w:sz w:val="28"/>
          <w:szCs w:val="28"/>
        </w:rPr>
        <w:t xml:space="preserve"> был организован мониторинг в МДОБУ Ирбейский д/с № 4, структурном подразделении МДОБУ Ирбейский д/с № 4 – Ирбейский д/с «Золотой ключик», филиалах МДОБУ Ирбейский д/с № 4 – Маловский д/с, Чухломинский д/с, Стрелковский д/с</w:t>
      </w:r>
    </w:p>
    <w:p w:rsidR="00204707" w:rsidRPr="00AE2B64" w:rsidRDefault="00204707" w:rsidP="00204707">
      <w:pPr>
        <w:pStyle w:val="msonormalbullet2gif"/>
        <w:spacing w:before="0" w:beforeAutospacing="0" w:after="0" w:afterAutospacing="0" w:line="240" w:lineRule="atLeast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Цели мониторинга</w:t>
      </w:r>
      <w:r w:rsidRPr="00AE2B64">
        <w:rPr>
          <w:b/>
          <w:sz w:val="28"/>
          <w:szCs w:val="28"/>
        </w:rPr>
        <w:t>:</w:t>
      </w:r>
    </w:p>
    <w:p w:rsidR="00204707" w:rsidRPr="00AE2B64" w:rsidRDefault="00204707" w:rsidP="00204707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2B64">
        <w:rPr>
          <w:rFonts w:ascii="Times New Roman" w:hAnsi="Times New Roman"/>
          <w:sz w:val="28"/>
          <w:szCs w:val="28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образовательной организации;</w:t>
      </w:r>
    </w:p>
    <w:p w:rsidR="00204707" w:rsidRPr="00AE2B64" w:rsidRDefault="00204707" w:rsidP="00204707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2B64">
        <w:rPr>
          <w:rFonts w:ascii="Times New Roman" w:hAnsi="Times New Roman"/>
          <w:sz w:val="28"/>
          <w:szCs w:val="28"/>
        </w:rPr>
        <w:t>получение объективной информации о функционировании и развитии системы образования в образовательной организации, тенденциях его изменения и причинах, влияющих на его уровень;</w:t>
      </w:r>
    </w:p>
    <w:p w:rsidR="00204707" w:rsidRPr="00AE2B64" w:rsidRDefault="00204707" w:rsidP="00204707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2B64">
        <w:rPr>
          <w:rFonts w:ascii="Times New Roman" w:hAnsi="Times New Roman"/>
          <w:sz w:val="28"/>
          <w:szCs w:val="28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204707" w:rsidRPr="00AE2B64" w:rsidRDefault="00204707" w:rsidP="00204707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2B64">
        <w:rPr>
          <w:rFonts w:ascii="Times New Roman" w:hAnsi="Times New Roman"/>
          <w:sz w:val="28"/>
          <w:szCs w:val="28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204707" w:rsidRPr="00AE2B64" w:rsidRDefault="00204707" w:rsidP="00204707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2B64">
        <w:rPr>
          <w:rFonts w:ascii="Times New Roman" w:hAnsi="Times New Roman"/>
          <w:sz w:val="28"/>
          <w:szCs w:val="28"/>
        </w:rPr>
        <w:t>прогнозирование развития образовательной системы образовательной организации.</w:t>
      </w:r>
    </w:p>
    <w:p w:rsidR="00204707" w:rsidRDefault="00204707" w:rsidP="002047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12A71" w:rsidRPr="00AE2B64" w:rsidRDefault="00912A71" w:rsidP="00912A71">
      <w:pPr>
        <w:pStyle w:val="msonormalbullet2gif"/>
        <w:spacing w:before="0" w:beforeAutospacing="0" w:after="0" w:afterAutospacing="0" w:line="240" w:lineRule="atLeast"/>
        <w:contextualSpacing/>
        <w:rPr>
          <w:b/>
          <w:sz w:val="28"/>
          <w:szCs w:val="28"/>
        </w:rPr>
      </w:pPr>
      <w:r w:rsidRPr="00AE2B64">
        <w:rPr>
          <w:b/>
          <w:sz w:val="28"/>
          <w:szCs w:val="28"/>
        </w:rPr>
        <w:t>Экспертная группа в составе: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sz w:val="28"/>
          <w:szCs w:val="28"/>
          <w:lang w:eastAsia="en-US"/>
        </w:rPr>
      </w:pPr>
      <w:r w:rsidRPr="00AE2B64">
        <w:rPr>
          <w:rFonts w:eastAsiaTheme="minorHAnsi"/>
          <w:sz w:val="28"/>
          <w:szCs w:val="28"/>
          <w:lang w:eastAsia="en-US"/>
        </w:rPr>
        <w:t>-МДОБУ Ирбейский д/с № 4, в составе: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sz w:val="28"/>
          <w:szCs w:val="28"/>
          <w:lang w:eastAsia="en-US"/>
        </w:rPr>
      </w:pPr>
      <w:r w:rsidRPr="00AE2B64">
        <w:rPr>
          <w:rFonts w:eastAsiaTheme="minorHAnsi"/>
          <w:sz w:val="28"/>
          <w:szCs w:val="28"/>
          <w:lang w:eastAsia="en-US"/>
        </w:rPr>
        <w:t>заведующий - С.В.Байкалова;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sz w:val="28"/>
          <w:szCs w:val="28"/>
          <w:lang w:eastAsia="en-US"/>
        </w:rPr>
      </w:pPr>
      <w:r w:rsidRPr="00AE2B64">
        <w:rPr>
          <w:rFonts w:eastAsiaTheme="minorHAnsi"/>
          <w:sz w:val="28"/>
          <w:szCs w:val="28"/>
          <w:lang w:eastAsia="en-US"/>
        </w:rPr>
        <w:t>заместитель заведующего по ВМР - Н.Н.Будникова;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sz w:val="28"/>
          <w:szCs w:val="28"/>
          <w:lang w:eastAsia="en-US"/>
        </w:rPr>
      </w:pPr>
      <w:r w:rsidRPr="00AE2B64">
        <w:rPr>
          <w:rFonts w:eastAsiaTheme="minorHAnsi"/>
          <w:sz w:val="28"/>
          <w:szCs w:val="28"/>
          <w:lang w:eastAsia="en-US"/>
        </w:rPr>
        <w:t>заместитель заведующего по АХЧ - С.В.Полыхань;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структурное подразделение</w:t>
      </w:r>
      <w:r w:rsidRPr="00AE2B64">
        <w:rPr>
          <w:rFonts w:eastAsiaTheme="minorHAnsi"/>
          <w:sz w:val="28"/>
          <w:szCs w:val="28"/>
          <w:lang w:eastAsia="en-US"/>
        </w:rPr>
        <w:t xml:space="preserve"> МДОБУ Ирбейский д/с № 4 – Ирбейский д/с «Золотой ключик», в сотаве: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заведующий структурным подразделением – Кузьменко С.</w:t>
      </w:r>
      <w:r w:rsidRPr="00AE2B64">
        <w:rPr>
          <w:rFonts w:eastAsiaTheme="minorHAnsi"/>
          <w:sz w:val="28"/>
          <w:szCs w:val="28"/>
          <w:lang w:eastAsia="en-US"/>
        </w:rPr>
        <w:t>В.;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Pr="00AE2B64">
        <w:rPr>
          <w:rFonts w:eastAsiaTheme="minorHAnsi"/>
          <w:sz w:val="28"/>
          <w:szCs w:val="28"/>
          <w:lang w:eastAsia="en-US"/>
        </w:rPr>
        <w:t>оспитатель – Шерстнева О.В.;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филиал</w:t>
      </w:r>
      <w:r w:rsidRPr="00AE2B64">
        <w:rPr>
          <w:rFonts w:eastAsiaTheme="minorHAnsi"/>
          <w:sz w:val="28"/>
          <w:szCs w:val="28"/>
          <w:lang w:eastAsia="en-US"/>
        </w:rPr>
        <w:t xml:space="preserve"> МДОБУ Ирбейский д/с № 4 – Маловский д/с: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заведующий</w:t>
      </w:r>
      <w:r w:rsidRPr="00AE2B64">
        <w:rPr>
          <w:rFonts w:eastAsiaTheme="minorHAnsi"/>
          <w:sz w:val="28"/>
          <w:szCs w:val="28"/>
          <w:lang w:eastAsia="en-US"/>
        </w:rPr>
        <w:t xml:space="preserve"> -  Козлова Г.Н.;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Pr="00AE2B64">
        <w:rPr>
          <w:rFonts w:eastAsiaTheme="minorHAnsi"/>
          <w:sz w:val="28"/>
          <w:szCs w:val="28"/>
          <w:lang w:eastAsia="en-US"/>
        </w:rPr>
        <w:t>оспитатель – Миллер Н.С.;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филиал</w:t>
      </w:r>
      <w:r w:rsidRPr="00AE2B64">
        <w:rPr>
          <w:rFonts w:eastAsiaTheme="minorHAnsi"/>
          <w:sz w:val="28"/>
          <w:szCs w:val="28"/>
          <w:lang w:eastAsia="en-US"/>
        </w:rPr>
        <w:t xml:space="preserve"> МДОБУ Ирбейский д/с № 4 – Чухломинский д/с-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</w:t>
      </w:r>
      <w:r w:rsidRPr="00AE2B64">
        <w:rPr>
          <w:rFonts w:eastAsiaTheme="minorHAnsi"/>
          <w:sz w:val="28"/>
          <w:szCs w:val="28"/>
          <w:lang w:eastAsia="en-US"/>
        </w:rPr>
        <w:t>аведующий филиалом - Лейман Л.Ю.;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Pr="00AE2B64">
        <w:rPr>
          <w:rFonts w:eastAsiaTheme="minorHAnsi"/>
          <w:sz w:val="28"/>
          <w:szCs w:val="28"/>
          <w:lang w:eastAsia="en-US"/>
        </w:rPr>
        <w:t>оспитатель - Баяндина Е.Б.;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филиал</w:t>
      </w:r>
      <w:r w:rsidRPr="00AE2B64">
        <w:rPr>
          <w:rFonts w:eastAsiaTheme="minorHAnsi"/>
          <w:sz w:val="28"/>
          <w:szCs w:val="28"/>
          <w:lang w:eastAsia="en-US"/>
        </w:rPr>
        <w:t xml:space="preserve"> МДОБУ Ирбейский д/с № 4 – Стрелковский д/с: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</w:t>
      </w:r>
      <w:r w:rsidRPr="00AE2B64">
        <w:rPr>
          <w:rFonts w:eastAsiaTheme="minorHAnsi"/>
          <w:sz w:val="28"/>
          <w:szCs w:val="28"/>
          <w:lang w:eastAsia="en-US"/>
        </w:rPr>
        <w:t>аведующий филиалом - Ушакова И.В.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Pr="00AE2B64">
        <w:rPr>
          <w:rFonts w:eastAsiaTheme="minorHAnsi"/>
          <w:sz w:val="28"/>
          <w:szCs w:val="28"/>
          <w:lang w:eastAsia="en-US"/>
        </w:rPr>
        <w:t>оспитатель – Коростелева А.В.</w:t>
      </w:r>
    </w:p>
    <w:p w:rsidR="00204707" w:rsidRDefault="00204707" w:rsidP="002047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21D95" w:rsidRDefault="00821D95" w:rsidP="002047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B6126" w:rsidRDefault="008B6126" w:rsidP="002047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64FEB" w:rsidRDefault="00821D95" w:rsidP="00821D9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D95">
        <w:rPr>
          <w:rFonts w:ascii="Times New Roman" w:hAnsi="Times New Roman" w:cs="Times New Roman"/>
          <w:b/>
          <w:sz w:val="28"/>
          <w:szCs w:val="28"/>
        </w:rPr>
        <w:t xml:space="preserve">1. Качество образовательных программ дошкольного образования </w:t>
      </w:r>
    </w:p>
    <w:tbl>
      <w:tblPr>
        <w:tblW w:w="9440" w:type="dxa"/>
        <w:tblInd w:w="93" w:type="dxa"/>
        <w:tblLook w:val="04A0" w:firstRow="1" w:lastRow="0" w:firstColumn="1" w:lastColumn="0" w:noHBand="0" w:noVBand="1"/>
      </w:tblPr>
      <w:tblGrid>
        <w:gridCol w:w="4720"/>
        <w:gridCol w:w="4720"/>
      </w:tblGrid>
      <w:tr w:rsidR="006E0574" w:rsidRPr="006E0574" w:rsidTr="006E0574">
        <w:trPr>
          <w:trHeight w:val="584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4" w:rsidRPr="006E0574" w:rsidRDefault="006E0574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74" w:rsidRPr="006E0574" w:rsidRDefault="008B6126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6E0574" w:rsidRPr="006E0574" w:rsidTr="006E0574">
        <w:trPr>
          <w:trHeight w:val="974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4" w:rsidRPr="006E0574" w:rsidRDefault="006E0574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реализует ООП ДО, включающих во II часть ООП 2-х и несколько парциальных программ (ПП).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74" w:rsidRPr="006E0574" w:rsidRDefault="006E0574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20% ДОО реализует во 2 части ООП ДО 2 парциальные программы</w:t>
            </w:r>
          </w:p>
        </w:tc>
      </w:tr>
      <w:tr w:rsidR="006E0574" w:rsidRPr="006E0574" w:rsidTr="006E0574">
        <w:trPr>
          <w:trHeight w:val="846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0574" w:rsidRPr="006E0574" w:rsidRDefault="006E0574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имеет актуальную редакцией ООП (ежегодное внесение изменений, дополнений в ООП)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74" w:rsidRPr="006E0574" w:rsidRDefault="00D37D3B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 ДОО имеют актуальную редакцию ООП ДО</w:t>
            </w:r>
          </w:p>
        </w:tc>
      </w:tr>
      <w:tr w:rsidR="006E0574" w:rsidRPr="006E0574" w:rsidTr="006E0574">
        <w:trPr>
          <w:trHeight w:val="1260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0574" w:rsidRPr="006E0574" w:rsidRDefault="006E0574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  выполнило адресные предложения и рекомендации по корректировке ООП/ имеет план/дорожную карту по выполнению адресных рекомендаций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74" w:rsidRPr="006E0574" w:rsidRDefault="00D37D3B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ДОО выполнило адресные рекомендации по корректировке ООП ДО</w:t>
            </w:r>
          </w:p>
        </w:tc>
      </w:tr>
      <w:tr w:rsidR="006E0574" w:rsidRPr="006E0574" w:rsidTr="00D37D3B">
        <w:trPr>
          <w:trHeight w:val="783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0574" w:rsidRPr="006E0574" w:rsidRDefault="006E0574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 демонстрирует  положительную динамику  в муниципальном мониторинге оценки качества ООП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74" w:rsidRPr="006E0574" w:rsidRDefault="00D37D3B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ДОО демонстрирует положительную динамику  оценки качества ООП ДО</w:t>
            </w:r>
          </w:p>
        </w:tc>
      </w:tr>
      <w:tr w:rsidR="006E0574" w:rsidRPr="006E0574" w:rsidTr="00D37D3B">
        <w:trPr>
          <w:trHeight w:val="653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4" w:rsidRPr="006E0574" w:rsidRDefault="006E0574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 реализует  в ООП ДО программу воспитания (Программа)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74" w:rsidRPr="006E0574" w:rsidRDefault="00D37D3B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100% ДОО </w:t>
            </w:r>
            <w:r w:rsidRPr="006E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  в ООП ДО программу воспитания (Программа)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100% мероприятий выполнены</w:t>
            </w:r>
          </w:p>
        </w:tc>
      </w:tr>
      <w:tr w:rsidR="006E0574" w:rsidRPr="006E0574" w:rsidTr="00821D95">
        <w:trPr>
          <w:trHeight w:val="1232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4" w:rsidRPr="006E0574" w:rsidRDefault="006E0574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воспитанников ДОО, участвующих в мероприятиях  календарного плана программы Воспитания (Программа) дети от 4 до 7 лет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74" w:rsidRPr="006E0574" w:rsidRDefault="00821D95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100% воспитанников принимали участие </w:t>
            </w:r>
            <w:r w:rsidRPr="006E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мероприятиях  календарного плана программы Воспитания</w:t>
            </w:r>
          </w:p>
        </w:tc>
      </w:tr>
      <w:tr w:rsidR="006E0574" w:rsidRPr="006E0574" w:rsidTr="00821D95">
        <w:trPr>
          <w:trHeight w:val="839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4" w:rsidRPr="006E0574" w:rsidRDefault="006E0574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семей ДОО, привлеченных к реализации программы воспитания ДОО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74" w:rsidRPr="006E0574" w:rsidRDefault="00821D95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78% семей были привлечены к </w:t>
            </w:r>
            <w:r w:rsidRPr="006E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 программы воспитания ДОО</w:t>
            </w:r>
          </w:p>
        </w:tc>
      </w:tr>
      <w:tr w:rsidR="006E0574" w:rsidRPr="006E0574" w:rsidTr="00821D95">
        <w:trPr>
          <w:trHeight w:val="1276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4" w:rsidRPr="006E0574" w:rsidRDefault="006E0574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детей в возрасте от 5 до 7 лет, охваченных дополнительным образованием, в общей численности детей в ДОО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74" w:rsidRPr="006E0574" w:rsidRDefault="00821D95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6E0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МДОБУ Ирбейский д/с № 4, </w:t>
            </w:r>
            <w:r w:rsidRPr="006E0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возрасте от 5 до 7 лет, охваченных дополнительным образованием, в общей численности детей в ДОО</w:t>
            </w:r>
          </w:p>
        </w:tc>
      </w:tr>
      <w:tr w:rsidR="006E0574" w:rsidRPr="006E0574" w:rsidTr="00821D95">
        <w:trPr>
          <w:trHeight w:val="969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4" w:rsidRPr="006E0574" w:rsidRDefault="00821D95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  реализу</w:t>
            </w:r>
            <w:r w:rsidR="006E0574" w:rsidRPr="006E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 программы дополнительного образования для детей в возрасте от 5 до 7 лет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74" w:rsidRPr="006E0574" w:rsidRDefault="00821D95" w:rsidP="006E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 ДОО реализу</w:t>
            </w:r>
            <w:r w:rsidRPr="006E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 программы дополнительного образования для детей в возрасте от 5 до 7 лет</w:t>
            </w:r>
          </w:p>
        </w:tc>
      </w:tr>
    </w:tbl>
    <w:p w:rsidR="006E0574" w:rsidRPr="00821D95" w:rsidRDefault="00821D95" w:rsidP="00821D95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D95">
        <w:rPr>
          <w:rFonts w:ascii="Times New Roman" w:hAnsi="Times New Roman" w:cs="Times New Roman"/>
          <w:b/>
          <w:sz w:val="28"/>
          <w:szCs w:val="28"/>
        </w:rPr>
        <w:t>Качество содержания образовательной деятельности в ДОО</w:t>
      </w:r>
    </w:p>
    <w:tbl>
      <w:tblPr>
        <w:tblW w:w="9440" w:type="dxa"/>
        <w:tblInd w:w="93" w:type="dxa"/>
        <w:tblLook w:val="04A0" w:firstRow="1" w:lastRow="0" w:firstColumn="1" w:lastColumn="0" w:noHBand="0" w:noVBand="1"/>
      </w:tblPr>
      <w:tblGrid>
        <w:gridCol w:w="4918"/>
        <w:gridCol w:w="4522"/>
      </w:tblGrid>
      <w:tr w:rsidR="00821D95" w:rsidRPr="006E0574" w:rsidTr="00821D95">
        <w:trPr>
          <w:trHeight w:val="584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D95" w:rsidRPr="006E0574" w:rsidRDefault="00821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95" w:rsidRPr="006E0574" w:rsidRDefault="008B6126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821D95" w:rsidRPr="006E0574" w:rsidTr="00821D95">
        <w:trPr>
          <w:trHeight w:val="974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D95" w:rsidRPr="00821D95" w:rsidRDefault="00821D95" w:rsidP="00821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/ Доля педагогов, представляющих лучшие практики на конференциях/ фестивалях/ ПТГ, РМО от общего числа педагогов ДОО (муниципальный/региональный/федеральный уровни)</w:t>
            </w:r>
          </w:p>
          <w:p w:rsidR="00821D95" w:rsidRPr="006E0574" w:rsidRDefault="00821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95" w:rsidRDefault="00C12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уровень – 43%</w:t>
            </w:r>
          </w:p>
          <w:p w:rsidR="00C12D95" w:rsidRDefault="00C12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уровень – 55%</w:t>
            </w:r>
          </w:p>
          <w:p w:rsidR="00C12D95" w:rsidRDefault="00C12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РМО – 93%</w:t>
            </w:r>
          </w:p>
          <w:p w:rsidR="00C12D95" w:rsidRPr="006E0574" w:rsidRDefault="00C12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ДОО – 100%</w:t>
            </w:r>
          </w:p>
        </w:tc>
      </w:tr>
    </w:tbl>
    <w:p w:rsidR="00821D95" w:rsidRPr="00821D95" w:rsidRDefault="00821D95" w:rsidP="00821D9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D95" w:rsidRPr="00821D95" w:rsidRDefault="00821D95" w:rsidP="00821D9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D95" w:rsidRDefault="00821D95" w:rsidP="00821D95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D95">
        <w:rPr>
          <w:rFonts w:ascii="Times New Roman" w:hAnsi="Times New Roman" w:cs="Times New Roman"/>
          <w:b/>
          <w:sz w:val="28"/>
          <w:szCs w:val="28"/>
        </w:rPr>
        <w:lastRenderedPageBreak/>
        <w:t>Качество образовательных условий в ДОО (кадровые условия, развивающая предметно-пространственная среда, психолого-педагогические условия)</w:t>
      </w:r>
    </w:p>
    <w:p w:rsidR="006122F6" w:rsidRDefault="006122F6" w:rsidP="006122F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40" w:type="dxa"/>
        <w:tblInd w:w="93" w:type="dxa"/>
        <w:tblLook w:val="04A0" w:firstRow="1" w:lastRow="0" w:firstColumn="1" w:lastColumn="0" w:noHBand="0" w:noVBand="1"/>
      </w:tblPr>
      <w:tblGrid>
        <w:gridCol w:w="4720"/>
        <w:gridCol w:w="4720"/>
      </w:tblGrid>
      <w:tr w:rsidR="006122F6" w:rsidRPr="00821D95" w:rsidTr="00821D95">
        <w:trPr>
          <w:trHeight w:val="840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2F6" w:rsidRPr="006122F6" w:rsidRDefault="006122F6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122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Кадровые условия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F6" w:rsidRPr="00821D95" w:rsidRDefault="006122F6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1D95" w:rsidRPr="00821D95" w:rsidTr="00821D95">
        <w:trPr>
          <w:trHeight w:val="840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D95" w:rsidRPr="00821D95" w:rsidRDefault="00821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95" w:rsidRPr="00821D95" w:rsidRDefault="008B6126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821D95" w:rsidRPr="00821D95" w:rsidTr="00821D95">
        <w:trPr>
          <w:trHeight w:val="1135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D95" w:rsidRPr="00821D95" w:rsidRDefault="00821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1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/ Доля педагогических работников, имеющих соответствующий образовательный ценз к общему числу педагогических работников ДОО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95" w:rsidRPr="00821D95" w:rsidRDefault="00821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педагогов имеют </w:t>
            </w:r>
            <w:r w:rsidRPr="00821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соответствующий образовательный ценз</w:t>
            </w:r>
          </w:p>
        </w:tc>
      </w:tr>
      <w:tr w:rsidR="00821D95" w:rsidRPr="00821D95" w:rsidTr="00821D95">
        <w:trPr>
          <w:trHeight w:val="683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D95" w:rsidRPr="00821D95" w:rsidRDefault="00821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ДОО демонстрирует снижение количества вакансий педагогических работников ДО 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95" w:rsidRPr="00821D95" w:rsidRDefault="00821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100% ДОО </w:t>
            </w:r>
            <w:r w:rsidR="006122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укомплектованы на 100%</w:t>
            </w:r>
          </w:p>
        </w:tc>
      </w:tr>
      <w:tr w:rsidR="00821D95" w:rsidRPr="00821D95" w:rsidTr="00821D95">
        <w:trPr>
          <w:trHeight w:val="2085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D95" w:rsidRPr="00821D95" w:rsidRDefault="00821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/ Доля педагогов, имеющих программы профессионального развития, разработанных по итогам самооценки в соответствии с профессиональным стандартом педагога/ ИОМ направленные на минимизацию профессиональных дефицитов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95" w:rsidRPr="00821D95" w:rsidRDefault="006122F6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100% педагогов имеют программы </w:t>
            </w:r>
            <w:r w:rsidRPr="00821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профессионального развития, разработанных по итогам самооценки в соответствии с профессиональным стандартом педагога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выполнение запланированных мероприятий 100%</w:t>
            </w:r>
          </w:p>
        </w:tc>
      </w:tr>
      <w:tr w:rsidR="00821D95" w:rsidRPr="00821D95" w:rsidTr="00821D95">
        <w:trPr>
          <w:trHeight w:val="1677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D95" w:rsidRPr="00821D95" w:rsidRDefault="00821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/ Доля педагогов, участвующих в работе ПТГ/РМО/ с целью минимизации профессиональных дефицитов педагогических работников, от общего количества педагогов ДОО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95" w:rsidRPr="00821D95" w:rsidRDefault="006122F6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93% педагогов </w:t>
            </w:r>
            <w:r w:rsidRPr="00821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участвующих в работе ПТГ/РМО/ с целью минимизации профессиональных дефицитов педагогических работников</w:t>
            </w:r>
          </w:p>
        </w:tc>
      </w:tr>
      <w:tr w:rsidR="006122F6" w:rsidRPr="00821D95" w:rsidTr="006122F6">
        <w:trPr>
          <w:trHeight w:val="453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2F6" w:rsidRPr="006122F6" w:rsidRDefault="006122F6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22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РППС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F6" w:rsidRPr="00821D95" w:rsidRDefault="006122F6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D95" w:rsidRPr="00821D95" w:rsidTr="006122F6">
        <w:trPr>
          <w:trHeight w:val="982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D95" w:rsidRPr="00821D95" w:rsidRDefault="00821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  выполнила адресные рекомендации  по итогам муниципального мониторинга качества дошкольного образования  РППС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95" w:rsidRPr="00821D95" w:rsidRDefault="006122F6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100% ДОО выполнили </w:t>
            </w:r>
            <w:r w:rsidRPr="00821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адресные рекомендации  по итогам муниципального мониторинга качества дошкольного образования  РППС</w:t>
            </w:r>
          </w:p>
        </w:tc>
      </w:tr>
      <w:tr w:rsidR="00821D95" w:rsidRPr="00821D95" w:rsidTr="006122F6">
        <w:trPr>
          <w:trHeight w:val="1706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D95" w:rsidRPr="00821D95" w:rsidRDefault="00821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1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 предусматривает создание РППС групповых помещений в соответствии с принципом трансформируемости и учетом образовательной ситуации, в том числе с учетом меняющихся интересов и возможностей детей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95" w:rsidRPr="00821D95" w:rsidRDefault="006122F6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ДОО </w:t>
            </w:r>
            <w:r w:rsidRPr="00821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предусматривает создание РППС групповых помещений в соответствии с принципом трансформируемости и учетом образовательной ситуации, в том числе с учетом меняющихся интересов и возможностей детей</w:t>
            </w:r>
          </w:p>
        </w:tc>
      </w:tr>
      <w:tr w:rsidR="00821D95" w:rsidRPr="00821D95" w:rsidTr="006122F6">
        <w:trPr>
          <w:trHeight w:val="1182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D95" w:rsidRPr="00821D95" w:rsidRDefault="00821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1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ДОО, имеет в групповых помещениях пространства для отдыха и уединения детей в течении дня (не менее 2-х уголков уединения)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95" w:rsidRPr="00821D95" w:rsidRDefault="006122F6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ДОО </w:t>
            </w:r>
            <w:r w:rsidRPr="00821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 в групповых помещениях пространства для отдыха и уединения детей в течении дня (не менее 2-х уголков уединения)</w:t>
            </w:r>
          </w:p>
        </w:tc>
      </w:tr>
      <w:tr w:rsidR="006122F6" w:rsidRPr="00821D95" w:rsidTr="006122F6">
        <w:trPr>
          <w:trHeight w:val="70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2F6" w:rsidRPr="00821D95" w:rsidRDefault="006122F6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1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ДОО обеспечено структурирование образовательного процесса (гибкий распорядок дня, соблюдение баланса между различными видами деятельности </w:t>
            </w:r>
            <w:r w:rsidRPr="00821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детей, выделено время для свободной игры детей и выбора деятельности по интересам, предусмотрена системная поддержка инициативы детей)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F6" w:rsidRDefault="006122F6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100% ДОО </w:t>
            </w:r>
            <w:r w:rsidRPr="00821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ДОО обеспечено структурирование образовательного процесса (гибкий распорядок дня, соблюдение баланса между различными </w:t>
            </w:r>
            <w:r w:rsidRPr="00821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видами деятельности детей, выделено время для свободной игры детей и выбора деятельности по интересам, предусмотрена системная поддержка инициативы детей)</w:t>
            </w:r>
          </w:p>
        </w:tc>
      </w:tr>
      <w:tr w:rsidR="00821D95" w:rsidRPr="00821D95" w:rsidTr="006122F6">
        <w:trPr>
          <w:trHeight w:val="1294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D95" w:rsidRPr="00821D95" w:rsidRDefault="00821D95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ДОО принимало участие в смотрах/конкурсах/выставках РППС (за последние 3 года) муниципального/регионального уровней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95" w:rsidRPr="00821D95" w:rsidRDefault="006122F6" w:rsidP="0082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100 % ДОО принимали участие в </w:t>
            </w:r>
            <w:r w:rsidRPr="00821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смотрах/конкурсах/выставках РППС (за последние 3 года)</w:t>
            </w:r>
          </w:p>
        </w:tc>
      </w:tr>
      <w:tr w:rsidR="006122F6" w:rsidRPr="00821D95" w:rsidTr="006122F6">
        <w:trPr>
          <w:trHeight w:val="561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2F6" w:rsidRPr="006122F6" w:rsidRDefault="006122F6" w:rsidP="006122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22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Психолого-педагогические условия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F6" w:rsidRPr="006122F6" w:rsidRDefault="006122F6" w:rsidP="006122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22F6" w:rsidRPr="00821D95" w:rsidTr="006122F6">
        <w:trPr>
          <w:trHeight w:val="555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2F6" w:rsidRPr="006122F6" w:rsidRDefault="006122F6" w:rsidP="006122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22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F6" w:rsidRPr="006122F6" w:rsidRDefault="006122F6" w:rsidP="006122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0F9A" w:rsidRPr="00821D95" w:rsidTr="006122F6">
        <w:trPr>
          <w:trHeight w:val="555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0F9A" w:rsidRPr="006122F6" w:rsidRDefault="00A30F9A" w:rsidP="006122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2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ООП ДОО отражены возрастные характеристики развития воспитанников, личностно-развивающий и гуманистический характер взаимодействия взрослых и детей; предусмотрена регулярная педагогическая работа, нацеленная на изучение развития воспитанников по всем образовательным областям, выявление индивидуальных особенностей каждого ребенка, его потребностей, возможностей, динамики развития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9A" w:rsidRPr="006122F6" w:rsidRDefault="00A30F9A" w:rsidP="006122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100% ДОО </w:t>
            </w:r>
            <w:r w:rsidRPr="00612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отражены возрастные характеристики развития воспитанников, личностно-развивающий и гуманистический характер взаимодействия взрослых и детей; предусмотрена регулярная педагогическая работа, нацеленная на изучение развития воспитанников по всем образовательным областям, выявление индивидуальных особенностей каждого ребенка, его потребностей, возможностей, динамики развития</w:t>
            </w:r>
          </w:p>
        </w:tc>
      </w:tr>
      <w:tr w:rsidR="006122F6" w:rsidRPr="00821D95" w:rsidTr="006122F6">
        <w:trPr>
          <w:trHeight w:val="1294"/>
        </w:trPr>
        <w:tc>
          <w:tcPr>
            <w:tcW w:w="4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22F6" w:rsidRPr="006122F6" w:rsidRDefault="00A30F9A" w:rsidP="006122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22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 обеспечило психолого-педагогическое сопровождение реализации ООП ДО/ наличие действующего ПМПк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22F6" w:rsidRPr="006122F6" w:rsidRDefault="00A30F9A" w:rsidP="006122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100% ДОО обеспечено</w:t>
            </w:r>
            <w:r w:rsidRPr="006122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психолого-педагогическое сопровождение реализации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ООП ДО/ наличие действующего П</w:t>
            </w:r>
            <w:r w:rsidRPr="006122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</w:p>
        </w:tc>
      </w:tr>
      <w:tr w:rsidR="006122F6" w:rsidRPr="00821D95" w:rsidTr="00A30F9A">
        <w:trPr>
          <w:trHeight w:val="80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2F6" w:rsidRPr="006122F6" w:rsidRDefault="006122F6" w:rsidP="00612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F6" w:rsidRPr="006122F6" w:rsidRDefault="006122F6" w:rsidP="006122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21D95" w:rsidRDefault="008B6DDD" w:rsidP="008B6DDD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DDD">
        <w:rPr>
          <w:rFonts w:ascii="Times New Roman" w:hAnsi="Times New Roman" w:cs="Times New Roman"/>
          <w:b/>
          <w:sz w:val="28"/>
          <w:szCs w:val="28"/>
        </w:rPr>
        <w:t>Качество реализации адаптированных основных образовательных программ</w:t>
      </w:r>
    </w:p>
    <w:p w:rsidR="008B6DDD" w:rsidRDefault="008B6DDD" w:rsidP="008B6DDD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40" w:type="dxa"/>
        <w:tblInd w:w="93" w:type="dxa"/>
        <w:tblLook w:val="04A0" w:firstRow="1" w:lastRow="0" w:firstColumn="1" w:lastColumn="0" w:noHBand="0" w:noVBand="1"/>
      </w:tblPr>
      <w:tblGrid>
        <w:gridCol w:w="4720"/>
        <w:gridCol w:w="4720"/>
      </w:tblGrid>
      <w:tr w:rsidR="008B6DDD" w:rsidRPr="008B6DDD" w:rsidTr="008B6DDD">
        <w:trPr>
          <w:trHeight w:val="349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DD" w:rsidRPr="008B6DDD" w:rsidRDefault="008B6DDD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22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DD" w:rsidRPr="008B6DDD" w:rsidRDefault="008B6126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8B6DDD" w:rsidRPr="008B6DDD" w:rsidTr="008B6DDD">
        <w:trPr>
          <w:trHeight w:val="1262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DD" w:rsidRPr="008B6DDD" w:rsidRDefault="008B6DDD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 демонстрирует по итогам внешней экспертизы /анализа работы ДОО полноту реализации муниципальной модели инклюзивного образования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DD" w:rsidRPr="008B6DDD" w:rsidRDefault="00CE0EDA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100% ДОО </w:t>
            </w:r>
            <w:r w:rsidRPr="008B6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демонстрирует по итогам внешней экспертизы /анализа работы ДОО полноту реализации муниципальной модели инклюзивного образования</w:t>
            </w:r>
          </w:p>
        </w:tc>
      </w:tr>
      <w:tr w:rsidR="008B6DDD" w:rsidRPr="008B6DDD" w:rsidTr="008B6DDD">
        <w:trPr>
          <w:trHeight w:val="1280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DD" w:rsidRPr="008B6DDD" w:rsidRDefault="008B6DDD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 утвердила и реализует  модель инклюзивного образования на уровне ДОО (имеющих группы комбинированной направленности)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DD" w:rsidRPr="008B6DDD" w:rsidRDefault="00CE0EDA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8B6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 утвердила и реализует  модель инклюзивного образования на уровне ДОО (имеющих группы комбинированной направленности)</w:t>
            </w:r>
          </w:p>
        </w:tc>
      </w:tr>
      <w:tr w:rsidR="008B6DDD" w:rsidRPr="008B6DDD" w:rsidTr="008B6DDD">
        <w:trPr>
          <w:trHeight w:val="1710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6DDD" w:rsidRPr="008B6DDD" w:rsidRDefault="008B6DDD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</w:tcPr>
          <w:p w:rsidR="008B6DDD" w:rsidRPr="008B6DDD" w:rsidRDefault="008B6DDD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DDD" w:rsidRPr="008B6DDD" w:rsidTr="008B6DDD">
        <w:trPr>
          <w:trHeight w:val="1575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DD" w:rsidRPr="008B6DDD" w:rsidRDefault="008B6DDD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 менее 100% педагогических работников ДОО, осуществляющих сопровождение детей с ОВЗ и (или) инвалидностью, имеют курсовую подготовку для работы с детьми данной категории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DD" w:rsidRPr="008B6DDD" w:rsidRDefault="00CE0EDA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8B6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педагогических работников ДОО, осуществляющих сопровождение детей с ОВЗ и (или) инвалидностью, имеют курсовую подготовку для работы с детьми данной категории</w:t>
            </w:r>
          </w:p>
        </w:tc>
      </w:tr>
      <w:tr w:rsidR="008B6DDD" w:rsidRPr="008B6DDD" w:rsidTr="00CE0EDA">
        <w:trPr>
          <w:trHeight w:val="960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DD" w:rsidRPr="008B6DDD" w:rsidRDefault="008B6DDD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демонстрирует положительную динамику  в  муниципальном мониторинге оценки качества реализации АООП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DD" w:rsidRPr="008B6DDD" w:rsidRDefault="00CE0EDA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8B6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демонстрирует положительную динамику  в  муниципальном мониторинге оценки качества реализации АООП</w:t>
            </w:r>
          </w:p>
        </w:tc>
      </w:tr>
      <w:tr w:rsidR="008B6DDD" w:rsidRPr="008B6DDD" w:rsidTr="00CE0EDA">
        <w:trPr>
          <w:trHeight w:val="691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DD" w:rsidRPr="008B6DDD" w:rsidRDefault="008B6DDD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разработала и утвердила АООП в соответствии с заключениями ТПМПК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DD" w:rsidRPr="008B6DDD" w:rsidRDefault="00CE0EDA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8B6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разработала и утвердила АООП в соответствии с заключениями ТПМПК</w:t>
            </w:r>
          </w:p>
        </w:tc>
      </w:tr>
      <w:tr w:rsidR="008B6DDD" w:rsidRPr="008B6DDD" w:rsidTr="00CE0EDA">
        <w:trPr>
          <w:trHeight w:val="1693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DD" w:rsidRPr="008B6DDD" w:rsidRDefault="008B6DDD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Доля/количество  педагогов,  использующих и презентующих инклюзивные практики  на  конференциях/ фестивалях/ семинарах/ конкурсах/ ПТГ, РМО муниципального/ регионального уровней от общего числа педагогов  ДОО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DD" w:rsidRPr="008B6DDD" w:rsidRDefault="00CE0EDA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25% </w:t>
            </w:r>
            <w:r w:rsidRPr="008B6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педагогов,  использующих и презентующих инклюзивные практики  на  конференциях/ фестивалях/ семинарах/ конкурсах/ ПТГ, РМО муниципального/ регионального уровней от общего числа педагогов  ДОО</w:t>
            </w:r>
          </w:p>
        </w:tc>
      </w:tr>
      <w:tr w:rsidR="008B6DDD" w:rsidRPr="008B6DDD" w:rsidTr="00CE0EDA">
        <w:trPr>
          <w:trHeight w:val="569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DD" w:rsidRPr="008B6DDD" w:rsidRDefault="008B6DDD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ДОО заключен договор с ТПМПК о сотрудничестве. 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DD" w:rsidRPr="008B6DDD" w:rsidRDefault="00CE0EDA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ДОО заключен договор с ТПМПК о сотрудничестве</w:t>
            </w:r>
          </w:p>
        </w:tc>
      </w:tr>
      <w:tr w:rsidR="008B6DDD" w:rsidRPr="008B6DDD" w:rsidTr="00CE0EDA">
        <w:trPr>
          <w:trHeight w:val="407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DD" w:rsidRPr="008B6DDD" w:rsidRDefault="00CE0EDA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действующей П</w:t>
            </w:r>
            <w:r w:rsidR="008B6DDD" w:rsidRPr="008B6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ДОО</w:t>
            </w:r>
            <w:r w:rsidR="008B6DDD" w:rsidRPr="008B6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DD" w:rsidRPr="008B6DDD" w:rsidRDefault="00CE0EDA" w:rsidP="008B6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ДОО действует ППк</w:t>
            </w:r>
          </w:p>
        </w:tc>
      </w:tr>
    </w:tbl>
    <w:p w:rsidR="008B6DDD" w:rsidRDefault="00E22A88" w:rsidP="008B6DDD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A88">
        <w:rPr>
          <w:rFonts w:ascii="Times New Roman" w:hAnsi="Times New Roman" w:cs="Times New Roman"/>
          <w:b/>
          <w:sz w:val="28"/>
          <w:szCs w:val="28"/>
        </w:rPr>
        <w:t>5.Взаимодействие с семьей (участие семьи в образовательной деятельности, удовлетворенность семьи образовательными услугами, индивидуальная поддержка развития детей в семье)</w:t>
      </w:r>
    </w:p>
    <w:p w:rsidR="00E22A88" w:rsidRDefault="00E22A88" w:rsidP="008B6DDD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40" w:type="dxa"/>
        <w:tblInd w:w="93" w:type="dxa"/>
        <w:tblLook w:val="04A0" w:firstRow="1" w:lastRow="0" w:firstColumn="1" w:lastColumn="0" w:noHBand="0" w:noVBand="1"/>
      </w:tblPr>
      <w:tblGrid>
        <w:gridCol w:w="4720"/>
        <w:gridCol w:w="4720"/>
      </w:tblGrid>
      <w:tr w:rsidR="00E22A88" w:rsidRPr="00E22A88" w:rsidTr="00E22A88">
        <w:trPr>
          <w:trHeight w:val="534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A88" w:rsidRPr="00E22A88" w:rsidRDefault="00E22A88" w:rsidP="00E22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88" w:rsidRPr="00E22A88" w:rsidRDefault="008B6126" w:rsidP="00E22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E22A88" w:rsidRPr="00E22A88" w:rsidTr="00E22A88">
        <w:trPr>
          <w:trHeight w:val="1122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A88" w:rsidRPr="00E22A88" w:rsidRDefault="00E22A88" w:rsidP="00E22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Доля/количество семей, удовлетворенных образовательными услугами, % в общем количестве семей ДОО, получающих образовательные услуги в ДОО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88" w:rsidRPr="00E22A88" w:rsidRDefault="008B6126" w:rsidP="00E22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95%</w:t>
            </w:r>
            <w:r w:rsidRPr="00E22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удовлетворенных образовательными услугами, % в общем количестве семей ДОО, получающих образовательные услуги в ДОО</w:t>
            </w:r>
          </w:p>
        </w:tc>
      </w:tr>
      <w:tr w:rsidR="00E22A88" w:rsidRPr="00E22A88" w:rsidTr="00E22A88">
        <w:trPr>
          <w:trHeight w:val="1394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A88" w:rsidRPr="00E22A88" w:rsidRDefault="00E22A88" w:rsidP="00E22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консультационного пункта, созданного на базе ДОО,  с целью оказания родителям детей дошкольного возраста консультативную, методическую и психолого-педагогическую помощь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88" w:rsidRPr="00E22A88" w:rsidRDefault="008B71EB" w:rsidP="00E22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100% ДОО функционируют КП </w:t>
            </w:r>
            <w:r w:rsidRPr="00E22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целью оказания родителям детей дошкольного возраста консультативную, методическую и психолого-педагогическую помощь</w:t>
            </w:r>
          </w:p>
        </w:tc>
      </w:tr>
      <w:tr w:rsidR="00E22A88" w:rsidRPr="00E22A88" w:rsidTr="00E22A88">
        <w:trPr>
          <w:trHeight w:val="860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A88" w:rsidRPr="00E22A88" w:rsidRDefault="00E22A88" w:rsidP="00E22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не реже 1 раза в квартал организуют мероприятия в ДОО для родителей территории, закрепленной за ДОО.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88" w:rsidRPr="00E22A88" w:rsidRDefault="008B71EB" w:rsidP="00E22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40% ДОО </w:t>
            </w:r>
            <w:r w:rsidRPr="00E22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реже 1 раза в квартал организуют мероприятия в ДОО для родителей территории, закрепленной за ДОО</w:t>
            </w:r>
          </w:p>
        </w:tc>
      </w:tr>
      <w:tr w:rsidR="00E22A88" w:rsidRPr="00E22A88" w:rsidTr="00E22A88">
        <w:trPr>
          <w:trHeight w:val="831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A88" w:rsidRPr="00E22A88" w:rsidRDefault="00E22A88" w:rsidP="00E22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проводит мониторинг включения семей воспитанников в образовательную деятельность ДОО, в рамках ВСОК ДО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88" w:rsidRPr="00E22A88" w:rsidRDefault="008B71EB" w:rsidP="00E22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E22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проводит мониторинг включения семей воспитанников в образовательную деятельность ДОО, в рамках ВСОК ДО</w:t>
            </w:r>
          </w:p>
        </w:tc>
      </w:tr>
      <w:tr w:rsidR="00E22A88" w:rsidRPr="00E22A88" w:rsidTr="00E22A88">
        <w:trPr>
          <w:trHeight w:val="984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A88" w:rsidRPr="00E22A88" w:rsidRDefault="00E22A88" w:rsidP="00E22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оказывает индивидуальную поддержку/сопровождение развития детей в семье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88" w:rsidRPr="00E22A88" w:rsidRDefault="008B71EB" w:rsidP="00E22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E22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оказывает индивидуальную поддержку/сопровождение развития детей в семье</w:t>
            </w:r>
          </w:p>
        </w:tc>
      </w:tr>
      <w:tr w:rsidR="00E22A88" w:rsidRPr="00E22A88" w:rsidTr="00E22A88">
        <w:trPr>
          <w:trHeight w:val="1265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A88" w:rsidRPr="00E22A88" w:rsidRDefault="00E22A88" w:rsidP="00E22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Доля/количество  семей, удовлетворенных  «индивидуальной поддержкой и сопровождением»  % в общем количестве семей ДОО, получающих образовательные услуги в ДОО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88" w:rsidRPr="00E22A88" w:rsidRDefault="00360058" w:rsidP="00E22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95% </w:t>
            </w:r>
            <w:r w:rsidRPr="00E22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семей, удовлетворенных  «индивидуальной поддержкой и сопровождением»  % в общем количестве семей ДОО, получающих образовательные услуги в ДОО</w:t>
            </w:r>
          </w:p>
        </w:tc>
      </w:tr>
      <w:tr w:rsidR="00E22A88" w:rsidRPr="00E22A88" w:rsidTr="00E22A88">
        <w:trPr>
          <w:trHeight w:val="872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A88" w:rsidRPr="00E22A88" w:rsidRDefault="00E22A88" w:rsidP="00E22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демонстрирует положительную динамику  в  муниципальном мониторинге оценки качества взаимодействия с семьей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88" w:rsidRPr="00E22A88" w:rsidRDefault="008B71EB" w:rsidP="00E22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ДОО </w:t>
            </w:r>
            <w:r w:rsidRPr="00E22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демонстрирует положительную динамику  в  муниципальном мониторинге оценки качества взаимодействия с семьей</w:t>
            </w:r>
          </w:p>
        </w:tc>
      </w:tr>
    </w:tbl>
    <w:p w:rsidR="00821D95" w:rsidRDefault="00821D95" w:rsidP="006E057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D95" w:rsidRDefault="00E7742A" w:rsidP="006E057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42A">
        <w:rPr>
          <w:rFonts w:ascii="Times New Roman" w:hAnsi="Times New Roman" w:cs="Times New Roman"/>
          <w:b/>
          <w:sz w:val="28"/>
          <w:szCs w:val="28"/>
        </w:rPr>
        <w:t>6.Обеспечение здоровья, безопасности и качества услуг по присмотру и уходу</w:t>
      </w:r>
    </w:p>
    <w:tbl>
      <w:tblPr>
        <w:tblW w:w="9440" w:type="dxa"/>
        <w:tblInd w:w="93" w:type="dxa"/>
        <w:tblLook w:val="04A0" w:firstRow="1" w:lastRow="0" w:firstColumn="1" w:lastColumn="0" w:noHBand="0" w:noVBand="1"/>
      </w:tblPr>
      <w:tblGrid>
        <w:gridCol w:w="4720"/>
        <w:gridCol w:w="4720"/>
      </w:tblGrid>
      <w:tr w:rsidR="00471F79" w:rsidRPr="00E7742A" w:rsidTr="00471F79">
        <w:trPr>
          <w:trHeight w:val="587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F79" w:rsidRPr="00E7742A" w:rsidRDefault="00471F79" w:rsidP="00E77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79" w:rsidRDefault="008B6126" w:rsidP="00E77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471F79" w:rsidRPr="00E7742A" w:rsidTr="00471F79">
        <w:trPr>
          <w:trHeight w:val="1687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F79" w:rsidRPr="00E7742A" w:rsidRDefault="00471F79" w:rsidP="00E77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ДОО разработан и реализован  комплекс организационно-профилактических мероприятий, обеспечивающих пожарную безопасность, охрану труда, технику безопасности, антитеррористическую безопасность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79" w:rsidRPr="00E7742A" w:rsidRDefault="00471F79" w:rsidP="00E77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100% ДОО </w:t>
            </w:r>
            <w:r w:rsidRPr="00E7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и реализуются</w:t>
            </w:r>
            <w:r w:rsidRPr="00E7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комплекс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E7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организационно-профилактических мероприятий, обеспечивающих пожарную безопасность, охрану труда, технику безопасности, антитеррористическую безопасность</w:t>
            </w:r>
          </w:p>
        </w:tc>
      </w:tr>
      <w:tr w:rsidR="00471F79" w:rsidRPr="00E7742A" w:rsidTr="00471F79">
        <w:trPr>
          <w:trHeight w:val="1120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F79" w:rsidRPr="00E7742A" w:rsidRDefault="00471F79" w:rsidP="00E77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ДОО разработан  и реализован комплекс организационно-профилактических мероприятий, обеспечивающих сохранение здоровья воспитанников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79" w:rsidRPr="00E7742A" w:rsidRDefault="00471F79" w:rsidP="00E77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E7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разработан  и реализован комплекс организационно-профилактических мероприятий, обеспечивающих сохранение здоровья воспитанников</w:t>
            </w:r>
          </w:p>
        </w:tc>
      </w:tr>
      <w:tr w:rsidR="00471F79" w:rsidRPr="00E7742A" w:rsidTr="00471F79">
        <w:trPr>
          <w:trHeight w:val="2540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F79" w:rsidRPr="00E7742A" w:rsidRDefault="00471F79" w:rsidP="00E77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ДОО разработан и реализован комплекс организационно-профилактических мероприятий, обеспечивающих качество организации присмотра и ухода</w:t>
            </w:r>
            <w:r w:rsidRPr="00E7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(в том числе разработаны ЛНА, регламентирующие в ДОО процедуры (совокупность процессов) ухода за </w:t>
            </w:r>
            <w:r w:rsidRPr="00E7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воспитанниками/хозяйственно-бытового обслуживания воспитанников).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79" w:rsidRPr="00E7742A" w:rsidRDefault="00471F79" w:rsidP="00E77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E7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разработан и реализован комплекс организационно-профилактических мероприятий, обеспечивающих качество организации присмотра и ухода</w:t>
            </w:r>
            <w:r w:rsidRPr="00E7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(в том числе разработаны ЛНА, регламентирующие в ДОО процедуры (совокупность процессов) ухода за </w:t>
            </w:r>
            <w:r w:rsidRPr="00E7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воспитанниками/хозяйственно-бытового обслуживания воспитанников).</w:t>
            </w:r>
          </w:p>
        </w:tc>
      </w:tr>
      <w:tr w:rsidR="00471F79" w:rsidRPr="00E7742A" w:rsidTr="00471F79">
        <w:trPr>
          <w:trHeight w:val="1399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F79" w:rsidRPr="00E7742A" w:rsidRDefault="00471F79" w:rsidP="00E77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демонстрирует положительную динамику  в  муниципальном мониторинге оценки качества обеспечения здоровья, безопасности  и качества услуг по присмотру и уходу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79" w:rsidRPr="00E7742A" w:rsidRDefault="00471F79" w:rsidP="00E77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E7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демонстрирует положительную динамику  в  муниципальном мониторинге оценки качества обеспечения здоровья, безопасности  и качества услуг по присмотру и уходу</w:t>
            </w:r>
          </w:p>
        </w:tc>
      </w:tr>
    </w:tbl>
    <w:p w:rsidR="00E7742A" w:rsidRDefault="00471F79" w:rsidP="006E057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F79">
        <w:rPr>
          <w:rFonts w:ascii="Times New Roman" w:hAnsi="Times New Roman" w:cs="Times New Roman"/>
          <w:b/>
          <w:sz w:val="28"/>
          <w:szCs w:val="28"/>
        </w:rPr>
        <w:t>7.Качество управления в ДОО</w:t>
      </w:r>
    </w:p>
    <w:tbl>
      <w:tblPr>
        <w:tblW w:w="9440" w:type="dxa"/>
        <w:tblInd w:w="93" w:type="dxa"/>
        <w:tblLook w:val="04A0" w:firstRow="1" w:lastRow="0" w:firstColumn="1" w:lastColumn="0" w:noHBand="0" w:noVBand="1"/>
      </w:tblPr>
      <w:tblGrid>
        <w:gridCol w:w="4720"/>
        <w:gridCol w:w="4720"/>
      </w:tblGrid>
      <w:tr w:rsidR="00471F79" w:rsidRPr="00471F79" w:rsidTr="00471F79">
        <w:trPr>
          <w:trHeight w:val="464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F79" w:rsidRPr="00471F79" w:rsidRDefault="00471F79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79" w:rsidRPr="00471F79" w:rsidRDefault="008B6126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471F79" w:rsidRPr="00471F79" w:rsidTr="00471F79">
        <w:trPr>
          <w:trHeight w:val="982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F79" w:rsidRPr="00471F79" w:rsidRDefault="00471F79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ДОО разработана и утверждена ВСОК ДО (актуальная редакция с учетом МСОК ДО, МКДО ДО)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79" w:rsidRPr="00471F79" w:rsidRDefault="00471F79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100%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разработана и утверждена ВСОК ДО (актуальная редакция с учетом МСОК ДО, МКДО ДО)</w:t>
            </w:r>
          </w:p>
        </w:tc>
      </w:tr>
      <w:tr w:rsidR="00471F79" w:rsidRPr="00471F79" w:rsidTr="00471F79">
        <w:trPr>
          <w:trHeight w:val="982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F79" w:rsidRPr="00471F79" w:rsidRDefault="00471F79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ДОО  разработало концептуальный(е) доку-мент(ы), в котором(ых) предусмотрены и реализуются: 1. Цели по обеспечению качества образовательных программ                                                              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2.Цели по обеспечению ка-чества содержания обра-зовательной деятельности в дошкольных образова-тельных организациях (социально-коммуникативное разви-тие, познавательное развитие, речевое развитие, художественно-эстетическое развитие, физическое развитие)  3.Цели по обеспечению качества образовательных условий в дошкольных образовательных организациях (кадровые условия, развивающая предметно-пространственная среда, психолого-педагогические условия)                                    4.Цели по обеспечению качества взаимодействия с семьей (участие семьи в образовательной деятельности, удовлетворенность семьи образовательными услугами, индивидуальная поддержка развития детей в семье)                                         5.Цели по обеспечению здоровья, безопасности и качеству услуг по присмотру и уходу                                                                     6.Цели по обеспечению качества дошкольного об-разования для детей с ОВЗ   7.Цели по повышению качества управления в дошкольных образовательных организациях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79" w:rsidRDefault="00471F79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100%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ДОО  разработало концептуальный(е) доку-мент(ы), в котором(ых) предусмотрены и реализуются: 1. Цели по обеспечению качества образовательных программ                                                              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2.Цели по обеспечению ка-чества содержания обра-зовательной деятельности в дошкольных образова-тельных организациях (социально-коммуникативное разви-тие, познавательное развитие, речевое развитие, художественно-эстетическое развитие, физическое развитие)  3.Цели по обеспечению качества образовательных условий в дошкольных образовательных организациях (кадровые условия, развивающая предметно-пространственная среда, психолого-педагогические условия)                                    4.Цели по обеспечению качества взаимодействия с семьей (участие семьи в образовательной деятельности, удовлетворенность семьи образовательными услугами, индивидуальная поддержка развития детей в семье)                                         5.Цели по обеспечению здоровья, безопасности и качеству услуг по присмотру и уходу                                                                     6.Цели по обеспечению качества дошкольного об-разования для детей с ОВЗ   7.Цели по повышению качества управления в дошкольных образовательных организациях</w:t>
            </w:r>
          </w:p>
        </w:tc>
      </w:tr>
      <w:tr w:rsidR="00471F79" w:rsidRPr="00471F79" w:rsidTr="00471F79">
        <w:trPr>
          <w:trHeight w:val="982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F79" w:rsidRPr="00471F79" w:rsidRDefault="00471F79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ДОО сформирован комплекс управленческих решений по итогам мониторинга и разработаны планы/дорожные карты/комплексы мер, мероприятий по повышению качества ДО в ДОО</w:t>
            </w:r>
          </w:p>
          <w:p w:rsidR="00471F79" w:rsidRPr="00471F79" w:rsidRDefault="00471F79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ежегодно предоставляет отчет о результатах реализации планов/дорожных карт/комплексов мер, мероприятий по повышению качества ДО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79" w:rsidRPr="00471F79" w:rsidRDefault="00471F79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сформирован комплекс управленческих решений по итогам мониторинга и разработаны планы/дорожные карты/комплексы мер, мероприятий по повышению качества ДО в ДОО</w:t>
            </w:r>
          </w:p>
          <w:p w:rsidR="00471F79" w:rsidRDefault="00471F79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ежегодно предоставляет отчет о результатах реализации планов/дорожных карт/комплексов мер, мероприятий по повышению качества ДО</w:t>
            </w:r>
          </w:p>
        </w:tc>
      </w:tr>
      <w:tr w:rsidR="00471F79" w:rsidRPr="00471F79" w:rsidTr="00471F79">
        <w:trPr>
          <w:trHeight w:val="982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F79" w:rsidRPr="00471F79" w:rsidRDefault="00471F79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ДОО ежегодно проводит анализ эффективности проведенных мероприятий, принятых мер и управленческих решений по повышению:качества образовательных программ; качества содержания об-разовательной деятельности в ДОО (социально-коммуникативное развитие, познавательное развитие, речевое развитие, художественно-эстетическое развитие, физическое развитие); качества образовательных условий в ДОО (кадровые условия, развивающая предметно-пространственная среда, психолого-педагогические условия); качества взаимодействия с семьей (участие семьи в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образовательной деятельности, удовлетворенность семьи образовательными услугами, индивидуальная поддержка развития детей в семье); качества услуг по присмотру и уходу, обеспечения здоровья, безопасности; качества дошкольного образования для детей с ОВЗ;качества управления в ДОО.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79" w:rsidRPr="00471F79" w:rsidRDefault="00471F79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100%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ДОО ежегодно проводит анализ эффективности проведенных мероприятий, принятых мер и управленческих решений по повышению:качества образовательных программ; качества содержания об-разовательной деятельности в ДОО (социально-коммуникативное развитие, познавательное развитие, речевое развитие, художественно-эстетическое развитие, физическое развитие); качества образовательных условий в ДОО (кадровые условия, развивающая предметно-пространственная среда, психолого-педагогические условия); качества взаимодействия с семьей (участие семьи в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образовательной деятельности, удовлетворенность семьи образовательными услугами, индивидуальная поддержка развития детей в семье); качества услуг по присмотру и уходу, обеспечения здоровья, безопасности; качества дошкольного образования для детей с ОВЗ;качества управления в ДОО.</w:t>
            </w:r>
          </w:p>
        </w:tc>
      </w:tr>
      <w:tr w:rsidR="00471F79" w:rsidRPr="00471F79" w:rsidTr="00471F79">
        <w:trPr>
          <w:trHeight w:val="982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F79" w:rsidRPr="00471F79" w:rsidRDefault="002E0817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ДОО выполнило показатели плана мероприятий реализации региональных проектов (нацпроекта «Образование»)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79" w:rsidRDefault="002E0817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выполнило показатели плана мероприятий реализации региональных проектов (нацпроекта «Образование»)</w:t>
            </w:r>
          </w:p>
        </w:tc>
      </w:tr>
      <w:tr w:rsidR="00471F79" w:rsidRPr="00471F79" w:rsidTr="00471F79">
        <w:trPr>
          <w:trHeight w:val="982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F79" w:rsidRPr="00471F79" w:rsidRDefault="002E0817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выполнило рекомендации по использованию успешных практик,  по результатам независимой экспертизы/аудита/ мониторинга показателей МСОК ДО/реализации годового плана работы ДОО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79" w:rsidRDefault="002E0817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выполнило рекомендации по использованию успешных практик,  по результатам независимой экспертизы/аудита/ мониторинга показателей МСОК ДО/реализации годового плана работы ДОО</w:t>
            </w:r>
          </w:p>
        </w:tc>
      </w:tr>
      <w:tr w:rsidR="00471F79" w:rsidRPr="00471F79" w:rsidTr="00471F79">
        <w:trPr>
          <w:trHeight w:val="982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F79" w:rsidRPr="00471F79" w:rsidRDefault="002E0817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 имеет в концептуальном(ых) документе(ах) описание и применяющих методы сбора, в том числе с использованием информационных систем, а также методы обработки информации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79" w:rsidRDefault="002E0817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 имеет в концептуальном(ых) документе(ах) описание и применяющих методы сбора, в том числе с использованием информационных систем, а также методы обработки информации</w:t>
            </w:r>
          </w:p>
        </w:tc>
      </w:tr>
      <w:tr w:rsidR="00471F79" w:rsidRPr="00471F79" w:rsidTr="00471F79">
        <w:trPr>
          <w:trHeight w:val="982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F79" w:rsidRPr="00471F79" w:rsidRDefault="002E0817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имеет организационные документы, подтверждающие проведение мониторинга показателей: качества образовательных программ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79" w:rsidRDefault="002E0817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имеет организационные документы, подтверждающие проведение мониторинга показателей: качества образовательных программ</w:t>
            </w:r>
          </w:p>
        </w:tc>
      </w:tr>
      <w:tr w:rsidR="002E0817" w:rsidRPr="00471F79" w:rsidTr="00471F79">
        <w:trPr>
          <w:trHeight w:val="982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17" w:rsidRPr="00471F79" w:rsidRDefault="002E0817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ДОО имеет организационные документы, подтверждающие осуществление самоанализа с элементами кластеризации и факторами, влияющими на результаты анализа, по итогам мониторинга показателей: качества образовательных программ; качества содержания образовательной деятельности в дошкольных образовательных организациях (социально-коммуникативное развитие, познавательное развитие, речевое развитие, художественно-эстетическое развитие, физическое развитие); качества образовательных условий в дошкольных образовательных органи-зациях (кадровые условия, развивающая предметно-пространственная среда, психолого-педагогические условия); качества взаимодействия с семьей (участие семьи в образовательной деятельности, удовлетворенность семьи образовательными услугами, индивидуальная поддержка развития детей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семье); качества услуг по присмотру и уходу, обеспечения здоровья, безопа-ности; качества дошкольного образования для детей с ОВЗ; качества управления в дошкольных образовательных организациях.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7" w:rsidRDefault="002E0817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100%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ДОО имеет организационные документы, подтверждающие осуществление самоанализа с элементами кластеризации и факторами, влияющими на результаты анализа, по итогам мониторинга показателей: качества образовательных программ; качества содержания образовательной деятельности в дошкольных образовательных организациях (социально-коммуникативное развитие, познавательное развитие, речевое развитие, художественно-эстетическое развитие, физическое развитие); качества образовательных условий в дошкольных образовательных органи-зациях (кадровые условия, развивающая предметно-пространственная среда, психолого-педагогические условия); качества взаимодействия с семьей (участие семьи в образовательной деятельности, удовлетворенность семьи образовательными услугами, индивидуальная поддержка развития детей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семье); качества услуг по присмотру и уходу, обеспечения здоровья, безопа-ности; качества дошкольного образования для детей с ОВЗ; качества управления в дошкольных образовательных организациях.</w:t>
            </w:r>
          </w:p>
        </w:tc>
      </w:tr>
      <w:tr w:rsidR="002E0817" w:rsidRPr="00471F79" w:rsidTr="00471F79">
        <w:trPr>
          <w:trHeight w:val="982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17" w:rsidRPr="00471F79" w:rsidRDefault="002E0817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ДОО  выполняются адресные рекомендации по результатам проведенного мониторинга в рамках ВСОК ДО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7" w:rsidRDefault="002E0817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 выполняются адресные рекомендации по результатам проведенного мониторинга в рамках ВСОК ДО</w:t>
            </w:r>
          </w:p>
        </w:tc>
      </w:tr>
      <w:tr w:rsidR="002E0817" w:rsidRPr="00471F79" w:rsidTr="00471F79">
        <w:trPr>
          <w:trHeight w:val="982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17" w:rsidRPr="00471F79" w:rsidRDefault="002E0817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 ежегодно проводит анализ эффективности проведенных мероприятий, принятых мер и управленческих решений по повышению качества дошкольного образования (по всем 7-ми направлениям)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7" w:rsidRDefault="002E0817" w:rsidP="00471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</w:t>
            </w:r>
            <w:r w:rsidRPr="00471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ДОО  ежегодно проводит анализ эффективности проведенных мероприятий, принятых мер и управленческих решений по повышению качества дошкольного образования (по всем 7-ми направлениям)</w:t>
            </w:r>
          </w:p>
        </w:tc>
      </w:tr>
    </w:tbl>
    <w:p w:rsidR="00471F79" w:rsidRDefault="000534AB" w:rsidP="006E057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Подробное описание деятельности ДОО описано в анализе работы за 2021-2022у.г., размещенных на официальном сайте:</w:t>
      </w:r>
    </w:p>
    <w:p w:rsidR="000534AB" w:rsidRPr="000534AB" w:rsidRDefault="000534AB" w:rsidP="006E057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  <w:r w:rsidRPr="000534AB">
        <w:rPr>
          <w:rFonts w:ascii="Times New Roman" w:hAnsi="Times New Roman" w:cs="Times New Roman"/>
        </w:rPr>
        <w:t xml:space="preserve">МДОБУ Ирбейский д/с № 4- </w:t>
      </w:r>
      <w:hyperlink r:id="rId9" w:history="1">
        <w:r w:rsidR="00A2424F" w:rsidRPr="00F55DDE">
          <w:rPr>
            <w:rStyle w:val="af3"/>
            <w:rFonts w:ascii="Times New Roman" w:hAnsi="Times New Roman" w:cs="Times New Roman"/>
          </w:rPr>
          <w:t>http://dc4-dyimy2.ucoz.ru/dokumenti/analiz.docx</w:t>
        </w:r>
      </w:hyperlink>
      <w:r w:rsidR="00A2424F">
        <w:rPr>
          <w:rFonts w:ascii="Times New Roman" w:hAnsi="Times New Roman" w:cs="Times New Roman"/>
        </w:rPr>
        <w:t xml:space="preserve"> </w:t>
      </w:r>
    </w:p>
    <w:p w:rsidR="000534AB" w:rsidRPr="000534AB" w:rsidRDefault="000534AB" w:rsidP="006E057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  <w:r w:rsidRPr="000534AB">
        <w:rPr>
          <w:rFonts w:ascii="Times New Roman" w:hAnsi="Times New Roman" w:cs="Times New Roman"/>
        </w:rPr>
        <w:t>структурное подразделение МДОБУ Ирбейский д/с № 4 – Ирбейский д/с «Золотой ключик» -</w:t>
      </w:r>
      <w:r w:rsidR="00A2424F" w:rsidRPr="00A2424F">
        <w:t xml:space="preserve"> </w:t>
      </w:r>
      <w:hyperlink r:id="rId10" w:history="1">
        <w:r w:rsidR="00A2424F" w:rsidRPr="00F55DDE">
          <w:rPr>
            <w:rStyle w:val="af3"/>
            <w:rFonts w:ascii="Times New Roman" w:hAnsi="Times New Roman" w:cs="Times New Roman"/>
          </w:rPr>
          <w:t>http://dc4-dyimy2.ucoz.ru/1000kluhik/4/analiz_raboty.docx</w:t>
        </w:r>
      </w:hyperlink>
      <w:r w:rsidR="00A2424F">
        <w:rPr>
          <w:rFonts w:ascii="Times New Roman" w:hAnsi="Times New Roman" w:cs="Times New Roman"/>
        </w:rPr>
        <w:t xml:space="preserve"> </w:t>
      </w:r>
    </w:p>
    <w:p w:rsidR="000534AB" w:rsidRPr="000534AB" w:rsidRDefault="000534AB" w:rsidP="006E057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  <w:r w:rsidRPr="000534AB">
        <w:rPr>
          <w:rFonts w:ascii="Times New Roman" w:hAnsi="Times New Roman" w:cs="Times New Roman"/>
        </w:rPr>
        <w:t xml:space="preserve">филиал МДОБУ Ирбейский д/с № 4 – Маловский д/с – </w:t>
      </w:r>
      <w:hyperlink r:id="rId11" w:history="1">
        <w:r w:rsidR="00A2424F" w:rsidRPr="00F55DDE">
          <w:rPr>
            <w:rStyle w:val="af3"/>
            <w:rFonts w:ascii="Times New Roman" w:hAnsi="Times New Roman" w:cs="Times New Roman"/>
          </w:rPr>
          <w:t>http://dc4-dyimy2.ucoz.ru/10000malovka/analiz_2020-2021.pdf</w:t>
        </w:r>
      </w:hyperlink>
      <w:r w:rsidR="00A2424F">
        <w:rPr>
          <w:rFonts w:ascii="Times New Roman" w:hAnsi="Times New Roman" w:cs="Times New Roman"/>
        </w:rPr>
        <w:t xml:space="preserve"> </w:t>
      </w:r>
    </w:p>
    <w:p w:rsidR="000534AB" w:rsidRPr="000534AB" w:rsidRDefault="000534AB" w:rsidP="006E057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  <w:r w:rsidRPr="000534AB">
        <w:rPr>
          <w:rFonts w:ascii="Times New Roman" w:hAnsi="Times New Roman" w:cs="Times New Roman"/>
        </w:rPr>
        <w:t xml:space="preserve">филиал МДОБУ Ирбейский д/с № 4 – Чухломинский д/с – </w:t>
      </w:r>
      <w:hyperlink r:id="rId12" w:history="1">
        <w:r w:rsidR="00A2424F" w:rsidRPr="00F55DDE">
          <w:rPr>
            <w:rStyle w:val="af3"/>
            <w:rFonts w:ascii="Times New Roman" w:hAnsi="Times New Roman" w:cs="Times New Roman"/>
          </w:rPr>
          <w:t>http://dc4-dyimy2.ucoz.ru/10000malovka/analiz_2020-2021.pdf</w:t>
        </w:r>
      </w:hyperlink>
      <w:r w:rsidR="00A2424F">
        <w:rPr>
          <w:rFonts w:ascii="Times New Roman" w:hAnsi="Times New Roman" w:cs="Times New Roman"/>
        </w:rPr>
        <w:t xml:space="preserve"> </w:t>
      </w:r>
    </w:p>
    <w:p w:rsidR="000534AB" w:rsidRPr="000534AB" w:rsidRDefault="000534AB" w:rsidP="006E057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4AB">
        <w:rPr>
          <w:rFonts w:ascii="Times New Roman" w:hAnsi="Times New Roman" w:cs="Times New Roman"/>
        </w:rPr>
        <w:t xml:space="preserve">филиал МДОБУ Ирбейский д/с № 4 – Стрелковский д/с - </w:t>
      </w:r>
      <w:hyperlink r:id="rId13" w:history="1">
        <w:r w:rsidR="00A2424F" w:rsidRPr="00F55DDE">
          <w:rPr>
            <w:rStyle w:val="af3"/>
            <w:rFonts w:ascii="Times New Roman" w:hAnsi="Times New Roman" w:cs="Times New Roman"/>
          </w:rPr>
          <w:t>http://dc4-dyimy2.ucoz.ru/100000strelka/analiz_raboty_2020-2021.docx</w:t>
        </w:r>
      </w:hyperlink>
      <w:r w:rsidR="00A2424F">
        <w:rPr>
          <w:rFonts w:ascii="Times New Roman" w:hAnsi="Times New Roman" w:cs="Times New Roman"/>
        </w:rPr>
        <w:t xml:space="preserve"> </w:t>
      </w:r>
    </w:p>
    <w:p w:rsidR="00912A71" w:rsidRDefault="00912A71" w:rsidP="00912A71">
      <w:pPr>
        <w:pStyle w:val="msonormalbullet2gif"/>
        <w:spacing w:before="0" w:beforeAutospacing="0" w:after="0" w:afterAutospacing="0" w:line="240" w:lineRule="atLeast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Общее заключение: По результатам мониторинга качества образования в МДОБУ Ирбейский д/с № 4, включая структурное подразделение и филиалы – качество предоставляемых услуг в дошкольных учреждениях соответствую требованиям ФГОС ДО.</w:t>
      </w:r>
    </w:p>
    <w:p w:rsidR="00912A71" w:rsidRDefault="00912A71" w:rsidP="00912A71">
      <w:pPr>
        <w:pStyle w:val="msonormalbullet2gif"/>
        <w:spacing w:before="0" w:beforeAutospacing="0" w:after="0" w:afterAutospacing="0" w:line="240" w:lineRule="atLeast"/>
        <w:contextualSpacing/>
        <w:jc w:val="both"/>
        <w:rPr>
          <w:b/>
          <w:sz w:val="28"/>
          <w:szCs w:val="28"/>
        </w:rPr>
      </w:pPr>
    </w:p>
    <w:p w:rsidR="00912A71" w:rsidRDefault="00912A71" w:rsidP="00912A71">
      <w:pPr>
        <w:pStyle w:val="msonormalbullet2gif"/>
        <w:spacing w:before="0" w:beforeAutospacing="0" w:after="0" w:afterAutospacing="0" w:line="240" w:lineRule="atLeast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Экспертная группа:</w:t>
      </w:r>
    </w:p>
    <w:p w:rsidR="00912A71" w:rsidRDefault="00912A71" w:rsidP="00912A71">
      <w:pPr>
        <w:pStyle w:val="msonormalbullet2gif"/>
        <w:spacing w:before="0" w:beforeAutospacing="0" w:after="0" w:afterAutospacing="0" w:line="240" w:lineRule="atLeast"/>
        <w:contextualSpacing/>
        <w:jc w:val="both"/>
        <w:rPr>
          <w:b/>
          <w:sz w:val="28"/>
          <w:szCs w:val="28"/>
        </w:rPr>
      </w:pPr>
    </w:p>
    <w:p w:rsidR="00912A71" w:rsidRPr="00F40D07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lang w:eastAsia="en-US"/>
        </w:rPr>
      </w:pPr>
      <w:r w:rsidRPr="00F40D07">
        <w:rPr>
          <w:rFonts w:eastAsiaTheme="minorHAnsi"/>
          <w:lang w:eastAsia="en-US"/>
        </w:rPr>
        <w:t>-МДОБУ Ирбейский д/с № 4, в составе: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lang w:eastAsia="en-US"/>
        </w:rPr>
      </w:pPr>
      <w:r w:rsidRPr="00F40D07">
        <w:rPr>
          <w:rFonts w:eastAsiaTheme="minorHAnsi"/>
          <w:lang w:eastAsia="en-US"/>
        </w:rPr>
        <w:t xml:space="preserve">заведующий - </w:t>
      </w:r>
      <w:r>
        <w:rPr>
          <w:rFonts w:eastAsiaTheme="minorHAnsi"/>
          <w:lang w:eastAsia="en-US"/>
        </w:rPr>
        <w:t>С.В.Байкалова</w:t>
      </w:r>
      <w:r w:rsidRPr="00AE2B64">
        <w:rPr>
          <w:rFonts w:eastAsiaTheme="minorHAnsi"/>
          <w:lang w:eastAsia="en-US"/>
        </w:rPr>
        <w:t xml:space="preserve"> _____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lang w:eastAsia="en-US"/>
        </w:rPr>
      </w:pPr>
      <w:r w:rsidRPr="00F40D07">
        <w:rPr>
          <w:rFonts w:eastAsiaTheme="minorHAnsi"/>
          <w:lang w:eastAsia="en-US"/>
        </w:rPr>
        <w:t>заместитель заведующего по ВМР -</w:t>
      </w:r>
      <w:r>
        <w:rPr>
          <w:rFonts w:eastAsiaTheme="minorHAnsi"/>
          <w:lang w:eastAsia="en-US"/>
        </w:rPr>
        <w:t xml:space="preserve"> Н.Н.Будникова</w:t>
      </w:r>
      <w:r w:rsidRPr="00AE2B64">
        <w:rPr>
          <w:rFonts w:eastAsiaTheme="minorHAnsi"/>
          <w:lang w:eastAsia="en-US"/>
        </w:rPr>
        <w:t xml:space="preserve"> _____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lang w:eastAsia="en-US"/>
        </w:rPr>
      </w:pPr>
      <w:r w:rsidRPr="00F40D07">
        <w:rPr>
          <w:rFonts w:eastAsiaTheme="minorHAnsi"/>
          <w:lang w:eastAsia="en-US"/>
        </w:rPr>
        <w:t>заместитель заведующего по АХЧ -</w:t>
      </w:r>
      <w:r>
        <w:rPr>
          <w:rFonts w:eastAsiaTheme="minorHAnsi"/>
          <w:lang w:eastAsia="en-US"/>
        </w:rPr>
        <w:t xml:space="preserve"> С.В.Полыхань</w:t>
      </w:r>
      <w:r w:rsidRPr="00AE2B64">
        <w:rPr>
          <w:rFonts w:eastAsiaTheme="minorHAnsi"/>
          <w:lang w:eastAsia="en-US"/>
        </w:rPr>
        <w:t xml:space="preserve"> _______</w:t>
      </w:r>
    </w:p>
    <w:p w:rsidR="00912A71" w:rsidRPr="00F40D07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структурное подразделение</w:t>
      </w:r>
      <w:r w:rsidRPr="00F40D07">
        <w:rPr>
          <w:rFonts w:eastAsiaTheme="minorHAnsi"/>
          <w:lang w:eastAsia="en-US"/>
        </w:rPr>
        <w:t xml:space="preserve"> МДОБУ Ирбейский д/с № 4 – Ирбейский д/с «Золотой ключик», в со</w:t>
      </w:r>
      <w:r>
        <w:rPr>
          <w:rFonts w:eastAsiaTheme="minorHAnsi"/>
          <w:lang w:eastAsia="en-US"/>
        </w:rPr>
        <w:t>с</w:t>
      </w:r>
      <w:r w:rsidRPr="00F40D07">
        <w:rPr>
          <w:rFonts w:eastAsiaTheme="minorHAnsi"/>
          <w:lang w:eastAsia="en-US"/>
        </w:rPr>
        <w:t>таве: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заведующий структурным подразделением – Кузьменко С.В.</w:t>
      </w:r>
      <w:r w:rsidRPr="00AE2B64">
        <w:rPr>
          <w:rFonts w:eastAsiaTheme="minorHAnsi"/>
          <w:lang w:eastAsia="en-US"/>
        </w:rPr>
        <w:t xml:space="preserve"> ______</w:t>
      </w:r>
    </w:p>
    <w:p w:rsidR="00912A71" w:rsidRPr="00D127F3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</w:t>
      </w:r>
      <w:r w:rsidRPr="00F40D07">
        <w:rPr>
          <w:rFonts w:eastAsiaTheme="minorHAnsi"/>
          <w:lang w:eastAsia="en-US"/>
        </w:rPr>
        <w:t xml:space="preserve">оспитатель – Шерстнева </w:t>
      </w:r>
      <w:r>
        <w:rPr>
          <w:rFonts w:eastAsiaTheme="minorHAnsi"/>
          <w:lang w:eastAsia="en-US"/>
        </w:rPr>
        <w:t>О.В.</w:t>
      </w:r>
      <w:r w:rsidRPr="00D127F3">
        <w:rPr>
          <w:rFonts w:eastAsiaTheme="minorHAnsi"/>
          <w:lang w:eastAsia="en-US"/>
        </w:rPr>
        <w:t xml:space="preserve"> ______</w:t>
      </w:r>
    </w:p>
    <w:p w:rsidR="00912A71" w:rsidRPr="00F40D07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филиал</w:t>
      </w:r>
      <w:r w:rsidRPr="00F40D07">
        <w:rPr>
          <w:rFonts w:eastAsiaTheme="minorHAnsi"/>
          <w:lang w:eastAsia="en-US"/>
        </w:rPr>
        <w:t xml:space="preserve"> МДОБУ Ирбейский д/с № 4 – Маловский д/с: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заведующий</w:t>
      </w:r>
      <w:r w:rsidRPr="00F40D07">
        <w:rPr>
          <w:rFonts w:eastAsiaTheme="minorHAnsi"/>
          <w:lang w:eastAsia="en-US"/>
        </w:rPr>
        <w:t xml:space="preserve"> -  Козлова Г.Н.</w:t>
      </w:r>
      <w:r w:rsidRPr="00AE2B64">
        <w:rPr>
          <w:rFonts w:eastAsiaTheme="minorHAnsi"/>
          <w:lang w:eastAsia="en-US"/>
        </w:rPr>
        <w:t xml:space="preserve"> ______</w:t>
      </w:r>
    </w:p>
    <w:p w:rsidR="00912A71" w:rsidRPr="00D127F3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</w:t>
      </w:r>
      <w:r w:rsidRPr="00F40D07">
        <w:rPr>
          <w:rFonts w:eastAsiaTheme="minorHAnsi"/>
          <w:lang w:eastAsia="en-US"/>
        </w:rPr>
        <w:t>оспитатель – Миллер Н.С.</w:t>
      </w:r>
      <w:r w:rsidRPr="00D127F3">
        <w:rPr>
          <w:rFonts w:eastAsiaTheme="minorHAnsi"/>
          <w:lang w:eastAsia="en-US"/>
        </w:rPr>
        <w:t xml:space="preserve"> ______</w:t>
      </w:r>
    </w:p>
    <w:p w:rsidR="00912A71" w:rsidRPr="00F40D07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филиал </w:t>
      </w:r>
      <w:r w:rsidRPr="00F40D07">
        <w:rPr>
          <w:rFonts w:eastAsiaTheme="minorHAnsi"/>
          <w:lang w:eastAsia="en-US"/>
        </w:rPr>
        <w:t>МДОБУ Ирбейский д/с № 4 – Чухломинский д/с-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з</w:t>
      </w:r>
      <w:r w:rsidRPr="00F40D07">
        <w:rPr>
          <w:rFonts w:eastAsiaTheme="minorHAnsi"/>
          <w:lang w:eastAsia="en-US"/>
        </w:rPr>
        <w:t>аведующий филиалом -</w:t>
      </w:r>
      <w:r>
        <w:rPr>
          <w:rFonts w:eastAsiaTheme="minorHAnsi"/>
          <w:lang w:eastAsia="en-US"/>
        </w:rPr>
        <w:t xml:space="preserve"> Лейман Л.Ю.</w:t>
      </w:r>
      <w:r w:rsidRPr="00AE2B64">
        <w:rPr>
          <w:rFonts w:eastAsiaTheme="minorHAnsi"/>
          <w:lang w:eastAsia="en-US"/>
        </w:rPr>
        <w:t xml:space="preserve"> ______</w:t>
      </w:r>
    </w:p>
    <w:p w:rsidR="00912A71" w:rsidRPr="00D127F3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</w:t>
      </w:r>
      <w:r w:rsidRPr="00F40D07">
        <w:rPr>
          <w:rFonts w:eastAsiaTheme="minorHAnsi"/>
          <w:lang w:eastAsia="en-US"/>
        </w:rPr>
        <w:t xml:space="preserve">оспитатель - </w:t>
      </w:r>
      <w:r>
        <w:rPr>
          <w:rFonts w:eastAsiaTheme="minorHAnsi"/>
          <w:lang w:eastAsia="en-US"/>
        </w:rPr>
        <w:t>Баяндина Е.Б.</w:t>
      </w:r>
      <w:r w:rsidRPr="00D127F3">
        <w:rPr>
          <w:rFonts w:eastAsiaTheme="minorHAnsi"/>
          <w:lang w:eastAsia="en-US"/>
        </w:rPr>
        <w:t xml:space="preserve"> ______</w:t>
      </w:r>
    </w:p>
    <w:p w:rsidR="00912A71" w:rsidRPr="00F40D07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филиал</w:t>
      </w:r>
      <w:r w:rsidRPr="00F40D07">
        <w:rPr>
          <w:rFonts w:eastAsiaTheme="minorHAnsi"/>
          <w:lang w:eastAsia="en-US"/>
        </w:rPr>
        <w:t xml:space="preserve"> МДОБУ Ирбейский д/с № 4 – Стрелковский д/с:</w:t>
      </w:r>
    </w:p>
    <w:p w:rsidR="00912A71" w:rsidRPr="00AE2B64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з</w:t>
      </w:r>
      <w:r w:rsidRPr="00F40D07">
        <w:rPr>
          <w:rFonts w:eastAsiaTheme="minorHAnsi"/>
          <w:lang w:eastAsia="en-US"/>
        </w:rPr>
        <w:t>аведующий филиалом - Ушакова И.В.</w:t>
      </w:r>
      <w:r w:rsidRPr="00AE2B64">
        <w:rPr>
          <w:rFonts w:eastAsiaTheme="minorHAnsi"/>
          <w:lang w:eastAsia="en-US"/>
        </w:rPr>
        <w:t xml:space="preserve"> _______</w:t>
      </w:r>
    </w:p>
    <w:p w:rsidR="00912A71" w:rsidRPr="00AB0837" w:rsidRDefault="00912A71" w:rsidP="00912A71">
      <w:pPr>
        <w:pStyle w:val="msonormalbullet3gif"/>
        <w:spacing w:before="0" w:beforeAutospacing="0" w:after="0" w:afterAutospacing="0" w:line="240" w:lineRule="atLeast"/>
        <w:ind w:left="1080"/>
        <w:contextualSpacing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</w:t>
      </w:r>
      <w:r w:rsidRPr="00F40D07">
        <w:rPr>
          <w:rFonts w:eastAsiaTheme="minorHAnsi"/>
          <w:lang w:eastAsia="en-US"/>
        </w:rPr>
        <w:t>оспитатель – Коростелева А.В.</w:t>
      </w:r>
      <w:r w:rsidRPr="00AB0837">
        <w:rPr>
          <w:rFonts w:eastAsiaTheme="minorHAnsi"/>
          <w:lang w:eastAsia="en-US"/>
        </w:rPr>
        <w:t xml:space="preserve"> ________</w:t>
      </w:r>
    </w:p>
    <w:p w:rsidR="00912A71" w:rsidRDefault="00912A71" w:rsidP="00912A71">
      <w:pPr>
        <w:pStyle w:val="msonormalbullet2gif"/>
        <w:spacing w:before="0" w:beforeAutospacing="0" w:after="0" w:afterAutospacing="0" w:line="240" w:lineRule="atLeast"/>
        <w:contextualSpacing/>
        <w:jc w:val="both"/>
        <w:rPr>
          <w:b/>
          <w:sz w:val="28"/>
          <w:szCs w:val="28"/>
        </w:rPr>
      </w:pPr>
    </w:p>
    <w:p w:rsidR="00912A71" w:rsidRPr="007A72DC" w:rsidRDefault="00912A71" w:rsidP="00912A71">
      <w:pPr>
        <w:pStyle w:val="msonormalbullet2gif"/>
        <w:spacing w:before="0" w:beforeAutospacing="0" w:after="0" w:afterAutospacing="0" w:line="240" w:lineRule="atLeast"/>
        <w:contextualSpacing/>
        <w:jc w:val="both"/>
        <w:rPr>
          <w:b/>
          <w:sz w:val="28"/>
          <w:szCs w:val="28"/>
        </w:rPr>
      </w:pPr>
    </w:p>
    <w:p w:rsidR="00821D95" w:rsidRDefault="00AB485C" w:rsidP="006E057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8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3430" cy="8257727"/>
            <wp:effectExtent l="0" t="0" r="0" b="0"/>
            <wp:docPr id="1" name="Рисунок 1" descr="C:\Users\Ирбейское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бейское\Desktop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36" cy="827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95" w:rsidRDefault="00821D95" w:rsidP="006E057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D95" w:rsidRDefault="00821D95" w:rsidP="006E057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D95" w:rsidRDefault="00821D95" w:rsidP="006E057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D95" w:rsidRDefault="00821D95" w:rsidP="006E057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D95" w:rsidRPr="00204707" w:rsidRDefault="00821D95" w:rsidP="006E057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21D95" w:rsidRPr="00204707" w:rsidSect="00883197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F79" w:rsidRDefault="00471F79" w:rsidP="0022735A">
      <w:pPr>
        <w:spacing w:after="0" w:line="240" w:lineRule="auto"/>
      </w:pPr>
      <w:r>
        <w:separator/>
      </w:r>
    </w:p>
  </w:endnote>
  <w:endnote w:type="continuationSeparator" w:id="0">
    <w:p w:rsidR="00471F79" w:rsidRDefault="00471F79" w:rsidP="00227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5181"/>
      <w:docPartObj>
        <w:docPartGallery w:val="Page Numbers (Bottom of Page)"/>
        <w:docPartUnique/>
      </w:docPartObj>
    </w:sdtPr>
    <w:sdtEndPr/>
    <w:sdtContent>
      <w:p w:rsidR="00471F79" w:rsidRDefault="00471F79">
        <w:pPr>
          <w:pStyle w:val="a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B485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71F79" w:rsidRDefault="00471F7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F79" w:rsidRDefault="00471F79" w:rsidP="0022735A">
      <w:pPr>
        <w:spacing w:after="0" w:line="240" w:lineRule="auto"/>
      </w:pPr>
      <w:r>
        <w:separator/>
      </w:r>
    </w:p>
  </w:footnote>
  <w:footnote w:type="continuationSeparator" w:id="0">
    <w:p w:rsidR="00471F79" w:rsidRDefault="00471F79" w:rsidP="00227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54B"/>
    <w:multiLevelType w:val="hybridMultilevel"/>
    <w:tmpl w:val="5A500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64928"/>
    <w:multiLevelType w:val="hybridMultilevel"/>
    <w:tmpl w:val="B1C8D8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D4383"/>
    <w:multiLevelType w:val="hybridMultilevel"/>
    <w:tmpl w:val="64AEF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85031"/>
    <w:multiLevelType w:val="hybridMultilevel"/>
    <w:tmpl w:val="40E60B34"/>
    <w:lvl w:ilvl="0" w:tplc="19702338">
      <w:numFmt w:val="bullet"/>
      <w:lvlText w:val="-"/>
      <w:lvlJc w:val="left"/>
      <w:pPr>
        <w:ind w:left="200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100246">
      <w:numFmt w:val="bullet"/>
      <w:lvlText w:val="•"/>
      <w:lvlJc w:val="left"/>
      <w:pPr>
        <w:ind w:left="1190" w:hanging="308"/>
      </w:pPr>
      <w:rPr>
        <w:rFonts w:hint="default"/>
        <w:lang w:val="ru-RU" w:eastAsia="en-US" w:bidi="ar-SA"/>
      </w:rPr>
    </w:lvl>
    <w:lvl w:ilvl="2" w:tplc="AB0A1340">
      <w:numFmt w:val="bullet"/>
      <w:lvlText w:val="•"/>
      <w:lvlJc w:val="left"/>
      <w:pPr>
        <w:ind w:left="2181" w:hanging="308"/>
      </w:pPr>
      <w:rPr>
        <w:rFonts w:hint="default"/>
        <w:lang w:val="ru-RU" w:eastAsia="en-US" w:bidi="ar-SA"/>
      </w:rPr>
    </w:lvl>
    <w:lvl w:ilvl="3" w:tplc="FCDE8BFC">
      <w:numFmt w:val="bullet"/>
      <w:lvlText w:val="•"/>
      <w:lvlJc w:val="left"/>
      <w:pPr>
        <w:ind w:left="3172" w:hanging="308"/>
      </w:pPr>
      <w:rPr>
        <w:rFonts w:hint="default"/>
        <w:lang w:val="ru-RU" w:eastAsia="en-US" w:bidi="ar-SA"/>
      </w:rPr>
    </w:lvl>
    <w:lvl w:ilvl="4" w:tplc="C95C4B5C">
      <w:numFmt w:val="bullet"/>
      <w:lvlText w:val="•"/>
      <w:lvlJc w:val="left"/>
      <w:pPr>
        <w:ind w:left="4163" w:hanging="308"/>
      </w:pPr>
      <w:rPr>
        <w:rFonts w:hint="default"/>
        <w:lang w:val="ru-RU" w:eastAsia="en-US" w:bidi="ar-SA"/>
      </w:rPr>
    </w:lvl>
    <w:lvl w:ilvl="5" w:tplc="65C80684">
      <w:numFmt w:val="bullet"/>
      <w:lvlText w:val="•"/>
      <w:lvlJc w:val="left"/>
      <w:pPr>
        <w:ind w:left="5154" w:hanging="308"/>
      </w:pPr>
      <w:rPr>
        <w:rFonts w:hint="default"/>
        <w:lang w:val="ru-RU" w:eastAsia="en-US" w:bidi="ar-SA"/>
      </w:rPr>
    </w:lvl>
    <w:lvl w:ilvl="6" w:tplc="34D66F28">
      <w:numFmt w:val="bullet"/>
      <w:lvlText w:val="•"/>
      <w:lvlJc w:val="left"/>
      <w:pPr>
        <w:ind w:left="6144" w:hanging="308"/>
      </w:pPr>
      <w:rPr>
        <w:rFonts w:hint="default"/>
        <w:lang w:val="ru-RU" w:eastAsia="en-US" w:bidi="ar-SA"/>
      </w:rPr>
    </w:lvl>
    <w:lvl w:ilvl="7" w:tplc="EDA68456">
      <w:numFmt w:val="bullet"/>
      <w:lvlText w:val="•"/>
      <w:lvlJc w:val="left"/>
      <w:pPr>
        <w:ind w:left="7135" w:hanging="308"/>
      </w:pPr>
      <w:rPr>
        <w:rFonts w:hint="default"/>
        <w:lang w:val="ru-RU" w:eastAsia="en-US" w:bidi="ar-SA"/>
      </w:rPr>
    </w:lvl>
    <w:lvl w:ilvl="8" w:tplc="6F92ABFC">
      <w:numFmt w:val="bullet"/>
      <w:lvlText w:val="•"/>
      <w:lvlJc w:val="left"/>
      <w:pPr>
        <w:ind w:left="8126" w:hanging="308"/>
      </w:pPr>
      <w:rPr>
        <w:rFonts w:hint="default"/>
        <w:lang w:val="ru-RU" w:eastAsia="en-US" w:bidi="ar-SA"/>
      </w:rPr>
    </w:lvl>
  </w:abstractNum>
  <w:abstractNum w:abstractNumId="4" w15:restartNumberingAfterBreak="0">
    <w:nsid w:val="11F819E6"/>
    <w:multiLevelType w:val="multilevel"/>
    <w:tmpl w:val="742A0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2E7933"/>
    <w:multiLevelType w:val="hybridMultilevel"/>
    <w:tmpl w:val="C36CB01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4015DE"/>
    <w:multiLevelType w:val="hybridMultilevel"/>
    <w:tmpl w:val="4DDE9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A0B0C"/>
    <w:multiLevelType w:val="hybridMultilevel"/>
    <w:tmpl w:val="33BAB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A4381"/>
    <w:multiLevelType w:val="hybridMultilevel"/>
    <w:tmpl w:val="DF5A40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6107E"/>
    <w:multiLevelType w:val="hybridMultilevel"/>
    <w:tmpl w:val="C3482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7E226E"/>
    <w:multiLevelType w:val="hybridMultilevel"/>
    <w:tmpl w:val="FF34F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52B80"/>
    <w:multiLevelType w:val="hybridMultilevel"/>
    <w:tmpl w:val="09322756"/>
    <w:lvl w:ilvl="0" w:tplc="6A22F740">
      <w:start w:val="1"/>
      <w:numFmt w:val="decimal"/>
      <w:lvlText w:val="%1."/>
      <w:lvlJc w:val="left"/>
      <w:pPr>
        <w:ind w:left="4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20E084">
      <w:numFmt w:val="bullet"/>
      <w:lvlText w:val="•"/>
      <w:lvlJc w:val="left"/>
      <w:pPr>
        <w:ind w:left="820" w:hanging="360"/>
      </w:pPr>
      <w:rPr>
        <w:rFonts w:hint="default"/>
        <w:lang w:val="ru-RU" w:eastAsia="en-US" w:bidi="ar-SA"/>
      </w:rPr>
    </w:lvl>
    <w:lvl w:ilvl="2" w:tplc="AE56B4A0"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3" w:tplc="FE34DAB4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4" w:tplc="C456ACF0">
      <w:numFmt w:val="bullet"/>
      <w:lvlText w:val="•"/>
      <w:lvlJc w:val="left"/>
      <w:pPr>
        <w:ind w:left="1961" w:hanging="360"/>
      </w:pPr>
      <w:rPr>
        <w:rFonts w:hint="default"/>
        <w:lang w:val="ru-RU" w:eastAsia="en-US" w:bidi="ar-SA"/>
      </w:rPr>
    </w:lvl>
    <w:lvl w:ilvl="5" w:tplc="EFDC4D7A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6" w:tplc="B8CC174C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7" w:tplc="0C1E5354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8" w:tplc="567C3460">
      <w:numFmt w:val="bullet"/>
      <w:lvlText w:val="•"/>
      <w:lvlJc w:val="left"/>
      <w:pPr>
        <w:ind w:left="3482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19910F71"/>
    <w:multiLevelType w:val="hybridMultilevel"/>
    <w:tmpl w:val="58DEC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73C81"/>
    <w:multiLevelType w:val="hybridMultilevel"/>
    <w:tmpl w:val="AE1017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4F1E0B"/>
    <w:multiLevelType w:val="hybridMultilevel"/>
    <w:tmpl w:val="8D4C30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C332D"/>
    <w:multiLevelType w:val="hybridMultilevel"/>
    <w:tmpl w:val="E1C61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F3416"/>
    <w:multiLevelType w:val="hybridMultilevel"/>
    <w:tmpl w:val="BB64A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86325"/>
    <w:multiLevelType w:val="hybridMultilevel"/>
    <w:tmpl w:val="BB9CEB6A"/>
    <w:lvl w:ilvl="0" w:tplc="EDB4B286">
      <w:start w:val="1"/>
      <w:numFmt w:val="decimal"/>
      <w:lvlText w:val="%1."/>
      <w:lvlJc w:val="left"/>
      <w:pPr>
        <w:ind w:left="4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AAA48C">
      <w:numFmt w:val="bullet"/>
      <w:lvlText w:val="•"/>
      <w:lvlJc w:val="left"/>
      <w:pPr>
        <w:ind w:left="820" w:hanging="360"/>
      </w:pPr>
      <w:rPr>
        <w:rFonts w:hint="default"/>
        <w:lang w:val="ru-RU" w:eastAsia="en-US" w:bidi="ar-SA"/>
      </w:rPr>
    </w:lvl>
    <w:lvl w:ilvl="2" w:tplc="39DAC6CC"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3" w:tplc="37147256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4" w:tplc="D6A88590">
      <w:numFmt w:val="bullet"/>
      <w:lvlText w:val="•"/>
      <w:lvlJc w:val="left"/>
      <w:pPr>
        <w:ind w:left="1961" w:hanging="360"/>
      </w:pPr>
      <w:rPr>
        <w:rFonts w:hint="default"/>
        <w:lang w:val="ru-RU" w:eastAsia="en-US" w:bidi="ar-SA"/>
      </w:rPr>
    </w:lvl>
    <w:lvl w:ilvl="5" w:tplc="822C6884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6" w:tplc="0D302E28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7" w:tplc="06F41692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8" w:tplc="1E42245E">
      <w:numFmt w:val="bullet"/>
      <w:lvlText w:val="•"/>
      <w:lvlJc w:val="left"/>
      <w:pPr>
        <w:ind w:left="3482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2E4B1DCA"/>
    <w:multiLevelType w:val="hybridMultilevel"/>
    <w:tmpl w:val="EDC674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CF7D52"/>
    <w:multiLevelType w:val="hybridMultilevel"/>
    <w:tmpl w:val="EE2CD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AC1304"/>
    <w:multiLevelType w:val="hybridMultilevel"/>
    <w:tmpl w:val="74E87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C16AFA"/>
    <w:multiLevelType w:val="hybridMultilevel"/>
    <w:tmpl w:val="7138D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03085A"/>
    <w:multiLevelType w:val="hybridMultilevel"/>
    <w:tmpl w:val="3F2AA044"/>
    <w:lvl w:ilvl="0" w:tplc="B8ECD968">
      <w:start w:val="1"/>
      <w:numFmt w:val="decimal"/>
      <w:lvlText w:val="%1."/>
      <w:lvlJc w:val="left"/>
      <w:pPr>
        <w:ind w:left="4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00E376">
      <w:numFmt w:val="bullet"/>
      <w:lvlText w:val="•"/>
      <w:lvlJc w:val="left"/>
      <w:pPr>
        <w:ind w:left="820" w:hanging="360"/>
      </w:pPr>
      <w:rPr>
        <w:rFonts w:hint="default"/>
        <w:lang w:val="ru-RU" w:eastAsia="en-US" w:bidi="ar-SA"/>
      </w:rPr>
    </w:lvl>
    <w:lvl w:ilvl="2" w:tplc="D7A8FF90"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3" w:tplc="DFFECD6A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4" w:tplc="DA242810">
      <w:numFmt w:val="bullet"/>
      <w:lvlText w:val="•"/>
      <w:lvlJc w:val="left"/>
      <w:pPr>
        <w:ind w:left="1961" w:hanging="360"/>
      </w:pPr>
      <w:rPr>
        <w:rFonts w:hint="default"/>
        <w:lang w:val="ru-RU" w:eastAsia="en-US" w:bidi="ar-SA"/>
      </w:rPr>
    </w:lvl>
    <w:lvl w:ilvl="5" w:tplc="318EA502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6" w:tplc="E6606E42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7" w:tplc="4700629C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8" w:tplc="6458016E">
      <w:numFmt w:val="bullet"/>
      <w:lvlText w:val="•"/>
      <w:lvlJc w:val="left"/>
      <w:pPr>
        <w:ind w:left="3482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3F487DAB"/>
    <w:multiLevelType w:val="hybridMultilevel"/>
    <w:tmpl w:val="ADAA0480"/>
    <w:lvl w:ilvl="0" w:tplc="ED8E0CCC">
      <w:start w:val="1"/>
      <w:numFmt w:val="decimal"/>
      <w:lvlText w:val="%1."/>
      <w:lvlJc w:val="left"/>
      <w:pPr>
        <w:ind w:left="48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9CB306">
      <w:numFmt w:val="bullet"/>
      <w:lvlText w:val="•"/>
      <w:lvlJc w:val="left"/>
      <w:pPr>
        <w:ind w:left="856" w:hanging="360"/>
      </w:pPr>
      <w:rPr>
        <w:rFonts w:hint="default"/>
        <w:lang w:val="ru-RU" w:eastAsia="en-US" w:bidi="ar-SA"/>
      </w:rPr>
    </w:lvl>
    <w:lvl w:ilvl="2" w:tplc="8708A54E">
      <w:numFmt w:val="bullet"/>
      <w:lvlText w:val="•"/>
      <w:lvlJc w:val="left"/>
      <w:pPr>
        <w:ind w:left="1232" w:hanging="360"/>
      </w:pPr>
      <w:rPr>
        <w:rFonts w:hint="default"/>
        <w:lang w:val="ru-RU" w:eastAsia="en-US" w:bidi="ar-SA"/>
      </w:rPr>
    </w:lvl>
    <w:lvl w:ilvl="3" w:tplc="10A4CD1E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4" w:tplc="8B70B22A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5" w:tplc="673E3D90">
      <w:numFmt w:val="bullet"/>
      <w:lvlText w:val="•"/>
      <w:lvlJc w:val="left"/>
      <w:pPr>
        <w:ind w:left="2361" w:hanging="360"/>
      </w:pPr>
      <w:rPr>
        <w:rFonts w:hint="default"/>
        <w:lang w:val="ru-RU" w:eastAsia="en-US" w:bidi="ar-SA"/>
      </w:rPr>
    </w:lvl>
    <w:lvl w:ilvl="6" w:tplc="41502FCC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  <w:lvl w:ilvl="7" w:tplc="F328F1CE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8" w:tplc="040C8024"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44D44A3D"/>
    <w:multiLevelType w:val="multilevel"/>
    <w:tmpl w:val="E3082E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80" w:hanging="2160"/>
      </w:pPr>
      <w:rPr>
        <w:rFonts w:hint="default"/>
      </w:rPr>
    </w:lvl>
  </w:abstractNum>
  <w:abstractNum w:abstractNumId="25" w15:restartNumberingAfterBreak="0">
    <w:nsid w:val="44D739FC"/>
    <w:multiLevelType w:val="hybridMultilevel"/>
    <w:tmpl w:val="534CDB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6B0FDA"/>
    <w:multiLevelType w:val="hybridMultilevel"/>
    <w:tmpl w:val="A20AF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EE0B8C"/>
    <w:multiLevelType w:val="hybridMultilevel"/>
    <w:tmpl w:val="52A84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110F2"/>
    <w:multiLevelType w:val="hybridMultilevel"/>
    <w:tmpl w:val="96A6C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902AF9"/>
    <w:multiLevelType w:val="hybridMultilevel"/>
    <w:tmpl w:val="A92C7502"/>
    <w:lvl w:ilvl="0" w:tplc="48B24D22">
      <w:start w:val="1"/>
      <w:numFmt w:val="decimal"/>
      <w:lvlText w:val="%1."/>
      <w:lvlJc w:val="left"/>
      <w:pPr>
        <w:ind w:left="48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5CCCFA">
      <w:numFmt w:val="bullet"/>
      <w:lvlText w:val="•"/>
      <w:lvlJc w:val="left"/>
      <w:pPr>
        <w:ind w:left="856" w:hanging="360"/>
      </w:pPr>
      <w:rPr>
        <w:rFonts w:hint="default"/>
        <w:lang w:val="ru-RU" w:eastAsia="en-US" w:bidi="ar-SA"/>
      </w:rPr>
    </w:lvl>
    <w:lvl w:ilvl="2" w:tplc="0CEE675A">
      <w:numFmt w:val="bullet"/>
      <w:lvlText w:val="•"/>
      <w:lvlJc w:val="left"/>
      <w:pPr>
        <w:ind w:left="1232" w:hanging="360"/>
      </w:pPr>
      <w:rPr>
        <w:rFonts w:hint="default"/>
        <w:lang w:val="ru-RU" w:eastAsia="en-US" w:bidi="ar-SA"/>
      </w:rPr>
    </w:lvl>
    <w:lvl w:ilvl="3" w:tplc="5642A9E0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4" w:tplc="A97C99FE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5" w:tplc="24B22AD8">
      <w:numFmt w:val="bullet"/>
      <w:lvlText w:val="•"/>
      <w:lvlJc w:val="left"/>
      <w:pPr>
        <w:ind w:left="2361" w:hanging="360"/>
      </w:pPr>
      <w:rPr>
        <w:rFonts w:hint="default"/>
        <w:lang w:val="ru-RU" w:eastAsia="en-US" w:bidi="ar-SA"/>
      </w:rPr>
    </w:lvl>
    <w:lvl w:ilvl="6" w:tplc="2AFA13B0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  <w:lvl w:ilvl="7" w:tplc="CA50FC00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8" w:tplc="16DC39D2"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5DEB5BBD"/>
    <w:multiLevelType w:val="hybridMultilevel"/>
    <w:tmpl w:val="C85867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5A281F"/>
    <w:multiLevelType w:val="hybridMultilevel"/>
    <w:tmpl w:val="E3DE6776"/>
    <w:lvl w:ilvl="0" w:tplc="9B8270EA">
      <w:start w:val="1"/>
      <w:numFmt w:val="decimal"/>
      <w:lvlText w:val="%1."/>
      <w:lvlJc w:val="left"/>
      <w:pPr>
        <w:ind w:left="4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EC0A48">
      <w:numFmt w:val="bullet"/>
      <w:lvlText w:val="•"/>
      <w:lvlJc w:val="left"/>
      <w:pPr>
        <w:ind w:left="820" w:hanging="360"/>
      </w:pPr>
      <w:rPr>
        <w:rFonts w:hint="default"/>
        <w:lang w:val="ru-RU" w:eastAsia="en-US" w:bidi="ar-SA"/>
      </w:rPr>
    </w:lvl>
    <w:lvl w:ilvl="2" w:tplc="EECCA5FA"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3" w:tplc="FA2A9F94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4" w:tplc="79120A0E">
      <w:numFmt w:val="bullet"/>
      <w:lvlText w:val="•"/>
      <w:lvlJc w:val="left"/>
      <w:pPr>
        <w:ind w:left="1961" w:hanging="360"/>
      </w:pPr>
      <w:rPr>
        <w:rFonts w:hint="default"/>
        <w:lang w:val="ru-RU" w:eastAsia="en-US" w:bidi="ar-SA"/>
      </w:rPr>
    </w:lvl>
    <w:lvl w:ilvl="5" w:tplc="FFD64124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6" w:tplc="6C5ED2A0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7" w:tplc="DD42D8CE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8" w:tplc="D97CFF74">
      <w:numFmt w:val="bullet"/>
      <w:lvlText w:val="•"/>
      <w:lvlJc w:val="left"/>
      <w:pPr>
        <w:ind w:left="3482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726B3118"/>
    <w:multiLevelType w:val="hybridMultilevel"/>
    <w:tmpl w:val="555C0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8263F"/>
    <w:multiLevelType w:val="hybridMultilevel"/>
    <w:tmpl w:val="F9026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6E5803"/>
    <w:multiLevelType w:val="hybridMultilevel"/>
    <w:tmpl w:val="70A4A3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05D0A"/>
    <w:multiLevelType w:val="hybridMultilevel"/>
    <w:tmpl w:val="08B206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1A6C69"/>
    <w:multiLevelType w:val="hybridMultilevel"/>
    <w:tmpl w:val="AAE47F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5"/>
  </w:num>
  <w:num w:numId="3">
    <w:abstractNumId w:val="15"/>
  </w:num>
  <w:num w:numId="4">
    <w:abstractNumId w:val="13"/>
  </w:num>
  <w:num w:numId="5">
    <w:abstractNumId w:val="16"/>
  </w:num>
  <w:num w:numId="6">
    <w:abstractNumId w:val="33"/>
  </w:num>
  <w:num w:numId="7">
    <w:abstractNumId w:val="6"/>
  </w:num>
  <w:num w:numId="8">
    <w:abstractNumId w:val="20"/>
  </w:num>
  <w:num w:numId="9">
    <w:abstractNumId w:val="26"/>
  </w:num>
  <w:num w:numId="10">
    <w:abstractNumId w:val="9"/>
  </w:num>
  <w:num w:numId="11">
    <w:abstractNumId w:val="35"/>
  </w:num>
  <w:num w:numId="12">
    <w:abstractNumId w:val="3"/>
  </w:num>
  <w:num w:numId="13">
    <w:abstractNumId w:val="1"/>
  </w:num>
  <w:num w:numId="14">
    <w:abstractNumId w:val="25"/>
  </w:num>
  <w:num w:numId="15">
    <w:abstractNumId w:val="29"/>
  </w:num>
  <w:num w:numId="16">
    <w:abstractNumId w:val="17"/>
  </w:num>
  <w:num w:numId="17">
    <w:abstractNumId w:val="22"/>
  </w:num>
  <w:num w:numId="18">
    <w:abstractNumId w:val="11"/>
  </w:num>
  <w:num w:numId="19">
    <w:abstractNumId w:val="31"/>
  </w:num>
  <w:num w:numId="20">
    <w:abstractNumId w:val="23"/>
  </w:num>
  <w:num w:numId="21">
    <w:abstractNumId w:val="27"/>
  </w:num>
  <w:num w:numId="22">
    <w:abstractNumId w:val="0"/>
  </w:num>
  <w:num w:numId="23">
    <w:abstractNumId w:val="7"/>
  </w:num>
  <w:num w:numId="24">
    <w:abstractNumId w:val="2"/>
  </w:num>
  <w:num w:numId="25">
    <w:abstractNumId w:val="12"/>
  </w:num>
  <w:num w:numId="26">
    <w:abstractNumId w:val="32"/>
  </w:num>
  <w:num w:numId="27">
    <w:abstractNumId w:val="8"/>
  </w:num>
  <w:num w:numId="28">
    <w:abstractNumId w:val="18"/>
  </w:num>
  <w:num w:numId="29">
    <w:abstractNumId w:val="14"/>
  </w:num>
  <w:num w:numId="30">
    <w:abstractNumId w:val="36"/>
  </w:num>
  <w:num w:numId="31">
    <w:abstractNumId w:val="19"/>
  </w:num>
  <w:num w:numId="32">
    <w:abstractNumId w:val="10"/>
  </w:num>
  <w:num w:numId="33">
    <w:abstractNumId w:val="24"/>
  </w:num>
  <w:num w:numId="34">
    <w:abstractNumId w:val="21"/>
  </w:num>
  <w:num w:numId="35">
    <w:abstractNumId w:val="4"/>
  </w:num>
  <w:num w:numId="36">
    <w:abstractNumId w:val="28"/>
  </w:num>
  <w:num w:numId="37">
    <w:abstractNumId w:val="3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7673"/>
    <w:rsid w:val="00000DE2"/>
    <w:rsid w:val="0000703F"/>
    <w:rsid w:val="0001468A"/>
    <w:rsid w:val="000159D7"/>
    <w:rsid w:val="000277D8"/>
    <w:rsid w:val="00035D71"/>
    <w:rsid w:val="0003760A"/>
    <w:rsid w:val="000406D1"/>
    <w:rsid w:val="0004230F"/>
    <w:rsid w:val="000517E4"/>
    <w:rsid w:val="000534AB"/>
    <w:rsid w:val="00061503"/>
    <w:rsid w:val="00063C13"/>
    <w:rsid w:val="00070DAA"/>
    <w:rsid w:val="0007261C"/>
    <w:rsid w:val="00072814"/>
    <w:rsid w:val="00072866"/>
    <w:rsid w:val="00075591"/>
    <w:rsid w:val="00080060"/>
    <w:rsid w:val="0008630A"/>
    <w:rsid w:val="0009491D"/>
    <w:rsid w:val="00096D35"/>
    <w:rsid w:val="000A3B2A"/>
    <w:rsid w:val="000A5EAB"/>
    <w:rsid w:val="000C1AE7"/>
    <w:rsid w:val="000C3FDF"/>
    <w:rsid w:val="000D1302"/>
    <w:rsid w:val="000E2FD2"/>
    <w:rsid w:val="000F3ACB"/>
    <w:rsid w:val="000F4127"/>
    <w:rsid w:val="000F4542"/>
    <w:rsid w:val="000F4E92"/>
    <w:rsid w:val="001147D3"/>
    <w:rsid w:val="00120764"/>
    <w:rsid w:val="00120CC9"/>
    <w:rsid w:val="00126959"/>
    <w:rsid w:val="0013413D"/>
    <w:rsid w:val="0013459F"/>
    <w:rsid w:val="0013536C"/>
    <w:rsid w:val="001415C0"/>
    <w:rsid w:val="0015182D"/>
    <w:rsid w:val="001560BA"/>
    <w:rsid w:val="00160DCE"/>
    <w:rsid w:val="00166EF6"/>
    <w:rsid w:val="00181723"/>
    <w:rsid w:val="00191907"/>
    <w:rsid w:val="001954A9"/>
    <w:rsid w:val="0019728A"/>
    <w:rsid w:val="001A1F84"/>
    <w:rsid w:val="001A21CE"/>
    <w:rsid w:val="001B7A8F"/>
    <w:rsid w:val="001C4A82"/>
    <w:rsid w:val="001C6262"/>
    <w:rsid w:val="001D1E22"/>
    <w:rsid w:val="001E7037"/>
    <w:rsid w:val="001E7B11"/>
    <w:rsid w:val="001F29CC"/>
    <w:rsid w:val="001F6086"/>
    <w:rsid w:val="001F73BF"/>
    <w:rsid w:val="00204707"/>
    <w:rsid w:val="0020754B"/>
    <w:rsid w:val="0022735A"/>
    <w:rsid w:val="0023732C"/>
    <w:rsid w:val="002405AD"/>
    <w:rsid w:val="00253026"/>
    <w:rsid w:val="00253615"/>
    <w:rsid w:val="00272336"/>
    <w:rsid w:val="00272FA1"/>
    <w:rsid w:val="002768C6"/>
    <w:rsid w:val="00281144"/>
    <w:rsid w:val="00283189"/>
    <w:rsid w:val="0028385C"/>
    <w:rsid w:val="00283D46"/>
    <w:rsid w:val="002862AF"/>
    <w:rsid w:val="002872C7"/>
    <w:rsid w:val="00294766"/>
    <w:rsid w:val="002A06A9"/>
    <w:rsid w:val="002A46DA"/>
    <w:rsid w:val="002A592B"/>
    <w:rsid w:val="002B24AC"/>
    <w:rsid w:val="002B4314"/>
    <w:rsid w:val="002B6C57"/>
    <w:rsid w:val="002B6F56"/>
    <w:rsid w:val="002D71F8"/>
    <w:rsid w:val="002E0817"/>
    <w:rsid w:val="002E4B0F"/>
    <w:rsid w:val="002F2987"/>
    <w:rsid w:val="002F3582"/>
    <w:rsid w:val="002F5230"/>
    <w:rsid w:val="002F68BF"/>
    <w:rsid w:val="00303EFA"/>
    <w:rsid w:val="00313A6F"/>
    <w:rsid w:val="003328E2"/>
    <w:rsid w:val="00335062"/>
    <w:rsid w:val="00344B69"/>
    <w:rsid w:val="00360058"/>
    <w:rsid w:val="00360EA6"/>
    <w:rsid w:val="00364166"/>
    <w:rsid w:val="00364DA4"/>
    <w:rsid w:val="00372C3D"/>
    <w:rsid w:val="00374182"/>
    <w:rsid w:val="00374F3D"/>
    <w:rsid w:val="0038260F"/>
    <w:rsid w:val="0039322D"/>
    <w:rsid w:val="003A21EF"/>
    <w:rsid w:val="003A6B00"/>
    <w:rsid w:val="003B04AD"/>
    <w:rsid w:val="003B759B"/>
    <w:rsid w:val="003C0C56"/>
    <w:rsid w:val="003F76B4"/>
    <w:rsid w:val="003F7EFE"/>
    <w:rsid w:val="00400390"/>
    <w:rsid w:val="00403E02"/>
    <w:rsid w:val="00407BEE"/>
    <w:rsid w:val="004229F0"/>
    <w:rsid w:val="004305F7"/>
    <w:rsid w:val="0043475B"/>
    <w:rsid w:val="00443E7F"/>
    <w:rsid w:val="00445046"/>
    <w:rsid w:val="00452D9D"/>
    <w:rsid w:val="00452F5E"/>
    <w:rsid w:val="00454086"/>
    <w:rsid w:val="0045553C"/>
    <w:rsid w:val="0045571D"/>
    <w:rsid w:val="00464114"/>
    <w:rsid w:val="00464E24"/>
    <w:rsid w:val="00470126"/>
    <w:rsid w:val="00471F79"/>
    <w:rsid w:val="0048190C"/>
    <w:rsid w:val="00486689"/>
    <w:rsid w:val="0049051C"/>
    <w:rsid w:val="00492959"/>
    <w:rsid w:val="004E2182"/>
    <w:rsid w:val="004E320E"/>
    <w:rsid w:val="004F344A"/>
    <w:rsid w:val="004F4DB4"/>
    <w:rsid w:val="00554EFF"/>
    <w:rsid w:val="00555A1E"/>
    <w:rsid w:val="005673AF"/>
    <w:rsid w:val="0056749E"/>
    <w:rsid w:val="00576098"/>
    <w:rsid w:val="00591A61"/>
    <w:rsid w:val="00592924"/>
    <w:rsid w:val="005955AD"/>
    <w:rsid w:val="00597212"/>
    <w:rsid w:val="005A2839"/>
    <w:rsid w:val="005B2C15"/>
    <w:rsid w:val="005D1358"/>
    <w:rsid w:val="005D7C02"/>
    <w:rsid w:val="005E6BA5"/>
    <w:rsid w:val="006020EB"/>
    <w:rsid w:val="00603FCB"/>
    <w:rsid w:val="006122F6"/>
    <w:rsid w:val="00616FFA"/>
    <w:rsid w:val="0061747C"/>
    <w:rsid w:val="00623A32"/>
    <w:rsid w:val="00631085"/>
    <w:rsid w:val="006605B1"/>
    <w:rsid w:val="00661576"/>
    <w:rsid w:val="00662E34"/>
    <w:rsid w:val="00670379"/>
    <w:rsid w:val="00674AAE"/>
    <w:rsid w:val="0067604F"/>
    <w:rsid w:val="006765C5"/>
    <w:rsid w:val="00684005"/>
    <w:rsid w:val="00687E58"/>
    <w:rsid w:val="0069498C"/>
    <w:rsid w:val="00696E2C"/>
    <w:rsid w:val="006A61D4"/>
    <w:rsid w:val="006A6376"/>
    <w:rsid w:val="006A7673"/>
    <w:rsid w:val="006B06D8"/>
    <w:rsid w:val="006C2502"/>
    <w:rsid w:val="006C4C73"/>
    <w:rsid w:val="006D2301"/>
    <w:rsid w:val="006D68AC"/>
    <w:rsid w:val="006D7CB7"/>
    <w:rsid w:val="006E0458"/>
    <w:rsid w:val="006E0574"/>
    <w:rsid w:val="006E2EF2"/>
    <w:rsid w:val="006E4234"/>
    <w:rsid w:val="006E5556"/>
    <w:rsid w:val="006E67A9"/>
    <w:rsid w:val="006F1F6C"/>
    <w:rsid w:val="0070583E"/>
    <w:rsid w:val="007073B0"/>
    <w:rsid w:val="007101E7"/>
    <w:rsid w:val="00713092"/>
    <w:rsid w:val="007131B0"/>
    <w:rsid w:val="0071415E"/>
    <w:rsid w:val="00720221"/>
    <w:rsid w:val="00723893"/>
    <w:rsid w:val="0072666F"/>
    <w:rsid w:val="00726699"/>
    <w:rsid w:val="007405CA"/>
    <w:rsid w:val="0074436D"/>
    <w:rsid w:val="00753B7C"/>
    <w:rsid w:val="00761120"/>
    <w:rsid w:val="00761BC0"/>
    <w:rsid w:val="007706CF"/>
    <w:rsid w:val="00774C21"/>
    <w:rsid w:val="00774E84"/>
    <w:rsid w:val="0077511F"/>
    <w:rsid w:val="00781508"/>
    <w:rsid w:val="00782602"/>
    <w:rsid w:val="00790E34"/>
    <w:rsid w:val="007B69FB"/>
    <w:rsid w:val="007C2FAE"/>
    <w:rsid w:val="007E5CC0"/>
    <w:rsid w:val="007E69AE"/>
    <w:rsid w:val="007F1D6E"/>
    <w:rsid w:val="007F6646"/>
    <w:rsid w:val="008048CF"/>
    <w:rsid w:val="00810345"/>
    <w:rsid w:val="00815234"/>
    <w:rsid w:val="0081610F"/>
    <w:rsid w:val="00816B01"/>
    <w:rsid w:val="00821D95"/>
    <w:rsid w:val="00823B96"/>
    <w:rsid w:val="0082420A"/>
    <w:rsid w:val="00825508"/>
    <w:rsid w:val="00836300"/>
    <w:rsid w:val="00847BC1"/>
    <w:rsid w:val="008542A3"/>
    <w:rsid w:val="00863DAC"/>
    <w:rsid w:val="00873A68"/>
    <w:rsid w:val="008778B4"/>
    <w:rsid w:val="00882348"/>
    <w:rsid w:val="00883197"/>
    <w:rsid w:val="00895CF9"/>
    <w:rsid w:val="0089680C"/>
    <w:rsid w:val="008973F2"/>
    <w:rsid w:val="008A5D63"/>
    <w:rsid w:val="008B3337"/>
    <w:rsid w:val="008B5311"/>
    <w:rsid w:val="008B6126"/>
    <w:rsid w:val="008B6BF9"/>
    <w:rsid w:val="008B6DDD"/>
    <w:rsid w:val="008B71EB"/>
    <w:rsid w:val="008C6833"/>
    <w:rsid w:val="008C7089"/>
    <w:rsid w:val="008E1075"/>
    <w:rsid w:val="008F6322"/>
    <w:rsid w:val="008F6D9F"/>
    <w:rsid w:val="00900A9D"/>
    <w:rsid w:val="009049A1"/>
    <w:rsid w:val="00912A71"/>
    <w:rsid w:val="00914BF5"/>
    <w:rsid w:val="00921BB6"/>
    <w:rsid w:val="0096017D"/>
    <w:rsid w:val="00966925"/>
    <w:rsid w:val="00970FB5"/>
    <w:rsid w:val="00990515"/>
    <w:rsid w:val="00990B4F"/>
    <w:rsid w:val="00992E63"/>
    <w:rsid w:val="009A054C"/>
    <w:rsid w:val="009A172E"/>
    <w:rsid w:val="009B0F38"/>
    <w:rsid w:val="009B2AB8"/>
    <w:rsid w:val="009B3885"/>
    <w:rsid w:val="009B4297"/>
    <w:rsid w:val="009D1179"/>
    <w:rsid w:val="009D42A6"/>
    <w:rsid w:val="009E379D"/>
    <w:rsid w:val="009F7D34"/>
    <w:rsid w:val="00A019D8"/>
    <w:rsid w:val="00A061CD"/>
    <w:rsid w:val="00A15902"/>
    <w:rsid w:val="00A16835"/>
    <w:rsid w:val="00A227FC"/>
    <w:rsid w:val="00A2424F"/>
    <w:rsid w:val="00A25878"/>
    <w:rsid w:val="00A30F9A"/>
    <w:rsid w:val="00A30FB6"/>
    <w:rsid w:val="00A320E2"/>
    <w:rsid w:val="00A54A2B"/>
    <w:rsid w:val="00A577B3"/>
    <w:rsid w:val="00A66FA7"/>
    <w:rsid w:val="00A85C64"/>
    <w:rsid w:val="00A92021"/>
    <w:rsid w:val="00A97ADE"/>
    <w:rsid w:val="00AA0B54"/>
    <w:rsid w:val="00AA2A71"/>
    <w:rsid w:val="00AA4800"/>
    <w:rsid w:val="00AB1CDA"/>
    <w:rsid w:val="00AB485C"/>
    <w:rsid w:val="00AC1F14"/>
    <w:rsid w:val="00AC293F"/>
    <w:rsid w:val="00AC51AD"/>
    <w:rsid w:val="00AC5578"/>
    <w:rsid w:val="00AD1A9D"/>
    <w:rsid w:val="00AD3B3E"/>
    <w:rsid w:val="00AD57AD"/>
    <w:rsid w:val="00AD7D60"/>
    <w:rsid w:val="00AE0E7C"/>
    <w:rsid w:val="00AE1AEE"/>
    <w:rsid w:val="00AE2C7F"/>
    <w:rsid w:val="00AE4348"/>
    <w:rsid w:val="00AE4CD4"/>
    <w:rsid w:val="00B04828"/>
    <w:rsid w:val="00B11CE8"/>
    <w:rsid w:val="00B27448"/>
    <w:rsid w:val="00B416AC"/>
    <w:rsid w:val="00B42017"/>
    <w:rsid w:val="00B4359F"/>
    <w:rsid w:val="00B46FE4"/>
    <w:rsid w:val="00B91828"/>
    <w:rsid w:val="00B9437F"/>
    <w:rsid w:val="00BA1DEC"/>
    <w:rsid w:val="00BA507A"/>
    <w:rsid w:val="00BB0413"/>
    <w:rsid w:val="00BB0E9A"/>
    <w:rsid w:val="00BB2219"/>
    <w:rsid w:val="00BD3EF7"/>
    <w:rsid w:val="00BD438C"/>
    <w:rsid w:val="00BD57AB"/>
    <w:rsid w:val="00BE160F"/>
    <w:rsid w:val="00BE38CD"/>
    <w:rsid w:val="00BE6700"/>
    <w:rsid w:val="00BF096C"/>
    <w:rsid w:val="00BF5324"/>
    <w:rsid w:val="00BF6C34"/>
    <w:rsid w:val="00BF7597"/>
    <w:rsid w:val="00C03534"/>
    <w:rsid w:val="00C073D5"/>
    <w:rsid w:val="00C11ABB"/>
    <w:rsid w:val="00C12D95"/>
    <w:rsid w:val="00C15BDD"/>
    <w:rsid w:val="00C16258"/>
    <w:rsid w:val="00C223EC"/>
    <w:rsid w:val="00C25E0A"/>
    <w:rsid w:val="00C26CB4"/>
    <w:rsid w:val="00C27AFA"/>
    <w:rsid w:val="00C27B39"/>
    <w:rsid w:val="00C34B39"/>
    <w:rsid w:val="00C5295A"/>
    <w:rsid w:val="00C548F8"/>
    <w:rsid w:val="00C60748"/>
    <w:rsid w:val="00C63300"/>
    <w:rsid w:val="00C66D88"/>
    <w:rsid w:val="00C6705E"/>
    <w:rsid w:val="00C70512"/>
    <w:rsid w:val="00C73431"/>
    <w:rsid w:val="00C7597B"/>
    <w:rsid w:val="00C80E66"/>
    <w:rsid w:val="00C83E71"/>
    <w:rsid w:val="00C84A24"/>
    <w:rsid w:val="00C8756D"/>
    <w:rsid w:val="00C939DB"/>
    <w:rsid w:val="00C97678"/>
    <w:rsid w:val="00CA3A81"/>
    <w:rsid w:val="00CA68ED"/>
    <w:rsid w:val="00CB0FB8"/>
    <w:rsid w:val="00CC7A10"/>
    <w:rsid w:val="00CE0EDA"/>
    <w:rsid w:val="00CF5C8D"/>
    <w:rsid w:val="00CF698A"/>
    <w:rsid w:val="00D023D2"/>
    <w:rsid w:val="00D03AE2"/>
    <w:rsid w:val="00D11384"/>
    <w:rsid w:val="00D14001"/>
    <w:rsid w:val="00D22F4B"/>
    <w:rsid w:val="00D26E9B"/>
    <w:rsid w:val="00D37D3B"/>
    <w:rsid w:val="00D51327"/>
    <w:rsid w:val="00D531FE"/>
    <w:rsid w:val="00D570E3"/>
    <w:rsid w:val="00D6511A"/>
    <w:rsid w:val="00D65E9A"/>
    <w:rsid w:val="00D7019A"/>
    <w:rsid w:val="00D75717"/>
    <w:rsid w:val="00D91227"/>
    <w:rsid w:val="00DA5A06"/>
    <w:rsid w:val="00DB1C6B"/>
    <w:rsid w:val="00DB689C"/>
    <w:rsid w:val="00DB6C1F"/>
    <w:rsid w:val="00DC19BD"/>
    <w:rsid w:val="00DF1847"/>
    <w:rsid w:val="00E049FB"/>
    <w:rsid w:val="00E22A88"/>
    <w:rsid w:val="00E3213F"/>
    <w:rsid w:val="00E366C8"/>
    <w:rsid w:val="00E54C73"/>
    <w:rsid w:val="00E569B2"/>
    <w:rsid w:val="00E60D6B"/>
    <w:rsid w:val="00E66752"/>
    <w:rsid w:val="00E67209"/>
    <w:rsid w:val="00E715E4"/>
    <w:rsid w:val="00E7165E"/>
    <w:rsid w:val="00E7310C"/>
    <w:rsid w:val="00E7742A"/>
    <w:rsid w:val="00E91CDF"/>
    <w:rsid w:val="00E96F61"/>
    <w:rsid w:val="00EB72C5"/>
    <w:rsid w:val="00EC624C"/>
    <w:rsid w:val="00ED792F"/>
    <w:rsid w:val="00EE01EC"/>
    <w:rsid w:val="00EE0EE8"/>
    <w:rsid w:val="00EE4605"/>
    <w:rsid w:val="00EF56DB"/>
    <w:rsid w:val="00F026F8"/>
    <w:rsid w:val="00F03791"/>
    <w:rsid w:val="00F05C9A"/>
    <w:rsid w:val="00F21AD1"/>
    <w:rsid w:val="00F411A0"/>
    <w:rsid w:val="00F45AFD"/>
    <w:rsid w:val="00F52338"/>
    <w:rsid w:val="00F6224D"/>
    <w:rsid w:val="00F6364E"/>
    <w:rsid w:val="00F64FEB"/>
    <w:rsid w:val="00F73439"/>
    <w:rsid w:val="00F73E52"/>
    <w:rsid w:val="00F76142"/>
    <w:rsid w:val="00F87E86"/>
    <w:rsid w:val="00F9466C"/>
    <w:rsid w:val="00F972F3"/>
    <w:rsid w:val="00F97364"/>
    <w:rsid w:val="00FA090D"/>
    <w:rsid w:val="00FA4B3A"/>
    <w:rsid w:val="00FA7F99"/>
    <w:rsid w:val="00FE2BC3"/>
    <w:rsid w:val="00FE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277B2"/>
  <w15:docId w15:val="{15B4D34F-97B9-4CAC-B16A-6749B594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1EF"/>
  </w:style>
  <w:style w:type="paragraph" w:styleId="1">
    <w:name w:val="heading 1"/>
    <w:basedOn w:val="a"/>
    <w:next w:val="a"/>
    <w:link w:val="10"/>
    <w:uiPriority w:val="9"/>
    <w:qFormat/>
    <w:rsid w:val="00BA5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87E58"/>
    <w:pPr>
      <w:ind w:left="720"/>
      <w:contextualSpacing/>
    </w:pPr>
  </w:style>
  <w:style w:type="paragraph" w:customStyle="1" w:styleId="11">
    <w:name w:val="Абзац списка1"/>
    <w:basedOn w:val="a"/>
    <w:rsid w:val="00AE43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91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FA4B3A"/>
    <w:pPr>
      <w:spacing w:after="0" w:line="240" w:lineRule="auto"/>
    </w:pPr>
  </w:style>
  <w:style w:type="character" w:styleId="a7">
    <w:name w:val="Strong"/>
    <w:basedOn w:val="a0"/>
    <w:uiPriority w:val="22"/>
    <w:qFormat/>
    <w:rsid w:val="0008006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A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09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507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BA507A"/>
    <w:pPr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qFormat/>
    <w:rsid w:val="00BA507A"/>
    <w:pPr>
      <w:spacing w:after="100" w:line="276" w:lineRule="auto"/>
    </w:pPr>
    <w:rPr>
      <w:rFonts w:eastAsiaTheme="minorEastAsia"/>
      <w:b/>
      <w:lang w:val="en-US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BA507A"/>
    <w:pPr>
      <w:spacing w:after="100" w:line="276" w:lineRule="auto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BA507A"/>
    <w:pPr>
      <w:spacing w:after="100" w:line="276" w:lineRule="auto"/>
      <w:ind w:left="440"/>
    </w:pPr>
    <w:rPr>
      <w:rFonts w:eastAsiaTheme="minorEastAsia"/>
    </w:rPr>
  </w:style>
  <w:style w:type="paragraph" w:styleId="ab">
    <w:name w:val="Normal (Web)"/>
    <w:basedOn w:val="a"/>
    <w:uiPriority w:val="99"/>
    <w:unhideWhenUsed/>
    <w:qFormat/>
    <w:rsid w:val="00F97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227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2735A"/>
  </w:style>
  <w:style w:type="paragraph" w:styleId="ae">
    <w:name w:val="footer"/>
    <w:basedOn w:val="a"/>
    <w:link w:val="af"/>
    <w:uiPriority w:val="99"/>
    <w:unhideWhenUsed/>
    <w:rsid w:val="00227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2735A"/>
  </w:style>
  <w:style w:type="character" w:customStyle="1" w:styleId="20pt">
    <w:name w:val="Основной текст (2) + Интервал 0 pt"/>
    <w:basedOn w:val="a0"/>
    <w:rsid w:val="0013459F"/>
    <w:rPr>
      <w:rFonts w:ascii="Microsoft Sans Serif" w:eastAsia="Microsoft Sans Serif" w:hAnsi="Microsoft Sans Serif" w:cs="Microsoft Sans Serif"/>
      <w:color w:val="000000"/>
      <w:spacing w:val="1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0">
    <w:name w:val="Основной текст_"/>
    <w:basedOn w:val="a0"/>
    <w:link w:val="4"/>
    <w:rsid w:val="0013459F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4">
    <w:name w:val="Основной текст4"/>
    <w:basedOn w:val="a"/>
    <w:link w:val="af0"/>
    <w:rsid w:val="0013459F"/>
    <w:pPr>
      <w:widowControl w:val="0"/>
      <w:shd w:val="clear" w:color="auto" w:fill="FFFFFF"/>
      <w:spacing w:after="180" w:line="240" w:lineRule="exact"/>
      <w:ind w:hanging="640"/>
    </w:pPr>
    <w:rPr>
      <w:rFonts w:ascii="Century Schoolbook" w:eastAsia="Century Schoolbook" w:hAnsi="Century Schoolbook" w:cs="Century Schoolbook"/>
      <w:sz w:val="18"/>
      <w:szCs w:val="18"/>
    </w:rPr>
  </w:style>
  <w:style w:type="paragraph" w:styleId="af1">
    <w:name w:val="Body Text"/>
    <w:basedOn w:val="a"/>
    <w:link w:val="af2"/>
    <w:uiPriority w:val="1"/>
    <w:qFormat/>
    <w:rsid w:val="009E37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1"/>
    <w:rsid w:val="009E379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6749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5674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Абзац списка Знак"/>
    <w:link w:val="a3"/>
    <w:uiPriority w:val="34"/>
    <w:rsid w:val="00883197"/>
  </w:style>
  <w:style w:type="character" w:customStyle="1" w:styleId="fontstyle01">
    <w:name w:val="fontstyle01"/>
    <w:basedOn w:val="a0"/>
    <w:rsid w:val="00883197"/>
    <w:rPr>
      <w:rFonts w:ascii="TimesNewRomanPSMT" w:eastAsia="TimesNewRomanPSMT" w:hint="eastAsia"/>
      <w:b w:val="0"/>
      <w:bCs w:val="0"/>
      <w:i w:val="0"/>
      <w:iCs w:val="0"/>
      <w:color w:val="000000"/>
      <w:sz w:val="24"/>
      <w:szCs w:val="24"/>
    </w:rPr>
  </w:style>
  <w:style w:type="paragraph" w:customStyle="1" w:styleId="msonormalbullet2gif">
    <w:name w:val="msonormalbullet2.gif"/>
    <w:basedOn w:val="a"/>
    <w:rsid w:val="00E56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AC1F1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f3">
    <w:name w:val="Hyperlink"/>
    <w:basedOn w:val="a0"/>
    <w:uiPriority w:val="99"/>
    <w:unhideWhenUsed/>
    <w:rsid w:val="008A5D63"/>
    <w:rPr>
      <w:color w:val="0000FF"/>
      <w:u w:val="single"/>
    </w:rPr>
  </w:style>
  <w:style w:type="paragraph" w:customStyle="1" w:styleId="msonormalbullet3gif">
    <w:name w:val="msonormalbullet3.gif"/>
    <w:basedOn w:val="a"/>
    <w:rsid w:val="0091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c4-dyimy2.ucoz.ru/100000strelka/analiz_raboty_2020-2021.doc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c4-dyimy2.ucoz.ru/10000malovka/analiz_2020-2021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c4-dyimy2.ucoz.ru/10000malovka/analiz_2020-2021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dc4-dyimy2.ucoz.ru/1000kluhik/4/analiz_raboty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c4-dyimy2.ucoz.ru/dokumenti/analiz.docx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DBB5B7-312E-474B-91FC-3560F82A4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6023</TotalTime>
  <Pages>12</Pages>
  <Words>3587</Words>
  <Characters>20452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Байкалова</dc:creator>
  <cp:keywords/>
  <dc:description/>
  <cp:lastModifiedBy>RePack by Diakov</cp:lastModifiedBy>
  <cp:revision>139</cp:revision>
  <cp:lastPrinted>2022-06-08T07:51:00Z</cp:lastPrinted>
  <dcterms:created xsi:type="dcterms:W3CDTF">2017-07-24T10:57:00Z</dcterms:created>
  <dcterms:modified xsi:type="dcterms:W3CDTF">2022-06-10T03:19:00Z</dcterms:modified>
</cp:coreProperties>
</file>