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065" w:rsidRPr="00562065" w:rsidRDefault="00562065" w:rsidP="00562065">
      <w:pPr>
        <w:spacing w:after="0" w:line="240" w:lineRule="auto"/>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bCs/>
          <w:color w:val="181818"/>
          <w:sz w:val="24"/>
          <w:szCs w:val="24"/>
          <w:lang w:eastAsia="ru-RU"/>
        </w:rPr>
        <w:t xml:space="preserve"> </w:t>
      </w:r>
      <w:r w:rsidRPr="00562065">
        <w:rPr>
          <w:rFonts w:ascii="Times New Roman" w:eastAsia="Times New Roman" w:hAnsi="Times New Roman" w:cs="Times New Roman"/>
          <w:color w:val="000000"/>
          <w:sz w:val="28"/>
          <w:szCs w:val="20"/>
          <w:lang w:eastAsia="ru-RU"/>
        </w:rPr>
        <w:t xml:space="preserve">Филиал Муниципального дошкольного образовательного учреждения Ирбейский детский сад </w:t>
      </w:r>
      <w:r w:rsidRPr="00562065">
        <w:rPr>
          <w:rFonts w:ascii="Segoe UI Symbol" w:eastAsia="Times New Roman" w:hAnsi="Segoe UI Symbol" w:cs="Times New Roman"/>
          <w:color w:val="000000"/>
          <w:sz w:val="28"/>
          <w:szCs w:val="20"/>
          <w:lang w:eastAsia="ru-RU"/>
        </w:rPr>
        <w:t>№</w:t>
      </w:r>
      <w:r w:rsidRPr="00562065">
        <w:rPr>
          <w:rFonts w:ascii="Times New Roman" w:eastAsia="Times New Roman" w:hAnsi="Times New Roman" w:cs="Times New Roman"/>
          <w:color w:val="000000"/>
          <w:sz w:val="28"/>
          <w:szCs w:val="20"/>
          <w:lang w:eastAsia="ru-RU"/>
        </w:rPr>
        <w:t xml:space="preserve">4 "Дюймовочка"- </w:t>
      </w:r>
    </w:p>
    <w:p w:rsidR="00562065" w:rsidRPr="00562065" w:rsidRDefault="00562065" w:rsidP="00562065">
      <w:pPr>
        <w:spacing w:after="0" w:line="240" w:lineRule="auto"/>
        <w:jc w:val="center"/>
        <w:rPr>
          <w:rFonts w:ascii="Times New Roman" w:eastAsia="Times New Roman" w:hAnsi="Times New Roman" w:cs="Times New Roman"/>
          <w:color w:val="000000"/>
          <w:sz w:val="28"/>
          <w:szCs w:val="20"/>
          <w:lang w:eastAsia="ru-RU"/>
        </w:rPr>
      </w:pPr>
      <w:r w:rsidRPr="00562065">
        <w:rPr>
          <w:rFonts w:ascii="Times New Roman" w:eastAsia="Times New Roman" w:hAnsi="Times New Roman" w:cs="Times New Roman"/>
          <w:color w:val="000000"/>
          <w:sz w:val="28"/>
          <w:szCs w:val="20"/>
          <w:lang w:eastAsia="ru-RU"/>
        </w:rPr>
        <w:t>Стрелковский детский сад</w:t>
      </w:r>
    </w:p>
    <w:p w:rsidR="00562065" w:rsidRPr="00562065" w:rsidRDefault="00562065" w:rsidP="00562065">
      <w:pPr>
        <w:spacing w:after="0" w:line="240" w:lineRule="auto"/>
        <w:jc w:val="right"/>
        <w:rPr>
          <w:rFonts w:ascii="Arial" w:eastAsia="Times New Roman" w:hAnsi="Arial" w:cs="Times New Roman"/>
          <w:color w:val="666666"/>
          <w:sz w:val="17"/>
          <w:szCs w:val="20"/>
          <w:highlight w:val="white"/>
          <w:lang w:eastAsia="ru-RU"/>
        </w:rPr>
      </w:pPr>
      <w:r w:rsidRPr="00562065">
        <w:rPr>
          <w:rFonts w:ascii="Arial" w:eastAsia="Times New Roman" w:hAnsi="Arial" w:cs="Times New Roman"/>
          <w:color w:val="666666"/>
          <w:sz w:val="17"/>
          <w:szCs w:val="20"/>
          <w:highlight w:val="white"/>
          <w:lang w:eastAsia="ru-RU"/>
        </w:rPr>
        <w:t xml:space="preserve">              </w:t>
      </w:r>
    </w:p>
    <w:p w:rsidR="00562065" w:rsidRPr="00562065" w:rsidRDefault="00562065" w:rsidP="00562065">
      <w:pPr>
        <w:spacing w:after="0" w:line="240" w:lineRule="auto"/>
        <w:jc w:val="right"/>
        <w:rPr>
          <w:rFonts w:ascii="Arial" w:eastAsia="Times New Roman" w:hAnsi="Arial" w:cs="Times New Roman"/>
          <w:color w:val="666666"/>
          <w:sz w:val="17"/>
          <w:szCs w:val="20"/>
          <w:highlight w:val="white"/>
          <w:lang w:eastAsia="ru-RU"/>
        </w:rPr>
      </w:pPr>
      <w:r w:rsidRPr="00562065">
        <w:rPr>
          <w:rFonts w:ascii="Arial" w:eastAsia="Times New Roman" w:hAnsi="Arial" w:cs="Times New Roman"/>
          <w:color w:val="666666"/>
          <w:sz w:val="17"/>
          <w:szCs w:val="20"/>
          <w:highlight w:val="white"/>
          <w:lang w:eastAsia="ru-RU"/>
        </w:rPr>
        <w:t>.</w:t>
      </w:r>
    </w:p>
    <w:p w:rsidR="00562065" w:rsidRPr="00562065" w:rsidRDefault="00562065" w:rsidP="00562065">
      <w:pPr>
        <w:spacing w:after="160" w:line="264" w:lineRule="auto"/>
        <w:jc w:val="center"/>
        <w:rPr>
          <w:rFonts w:ascii="Times New Roman" w:eastAsia="Times New Roman" w:hAnsi="Times New Roman" w:cs="Times New Roman"/>
          <w:b/>
          <w:i/>
          <w:color w:val="000000"/>
          <w:sz w:val="28"/>
          <w:szCs w:val="20"/>
          <w:lang w:eastAsia="ru-RU"/>
        </w:rPr>
      </w:pPr>
    </w:p>
    <w:p w:rsidR="00562065" w:rsidRPr="00562065" w:rsidRDefault="00562065" w:rsidP="00562065">
      <w:pPr>
        <w:spacing w:after="160" w:line="264" w:lineRule="auto"/>
        <w:jc w:val="center"/>
        <w:rPr>
          <w:rFonts w:ascii="Times New Roman" w:eastAsia="Times New Roman" w:hAnsi="Times New Roman" w:cs="Times New Roman"/>
          <w:b/>
          <w:i/>
          <w:color w:val="000000"/>
          <w:sz w:val="28"/>
          <w:szCs w:val="20"/>
          <w:lang w:eastAsia="ru-RU"/>
        </w:rPr>
      </w:pPr>
    </w:p>
    <w:p w:rsidR="00562065" w:rsidRPr="00562065" w:rsidRDefault="00562065" w:rsidP="00562065">
      <w:pPr>
        <w:spacing w:after="160" w:line="264" w:lineRule="auto"/>
        <w:rPr>
          <w:rFonts w:ascii="Times New Roman" w:eastAsia="Times New Roman" w:hAnsi="Times New Roman" w:cs="Times New Roman"/>
          <w:b/>
          <w:i/>
          <w:color w:val="000000"/>
          <w:sz w:val="28"/>
          <w:szCs w:val="20"/>
          <w:lang w:eastAsia="ru-RU"/>
        </w:rPr>
      </w:pPr>
    </w:p>
    <w:p w:rsidR="00562065" w:rsidRPr="00562065" w:rsidRDefault="00562065" w:rsidP="00562065">
      <w:pPr>
        <w:spacing w:after="0" w:line="240" w:lineRule="auto"/>
        <w:jc w:val="center"/>
        <w:rPr>
          <w:rFonts w:ascii="Times New Roman" w:eastAsia="Times New Roman" w:hAnsi="Times New Roman" w:cs="Times New Roman"/>
          <w:color w:val="000000"/>
          <w:sz w:val="44"/>
          <w:szCs w:val="20"/>
          <w:lang w:eastAsia="ru-RU"/>
        </w:rPr>
      </w:pPr>
      <w:r w:rsidRPr="00562065">
        <w:rPr>
          <w:rFonts w:ascii="Times New Roman" w:eastAsia="Times New Roman" w:hAnsi="Times New Roman" w:cs="Times New Roman"/>
          <w:color w:val="000000"/>
          <w:sz w:val="44"/>
          <w:szCs w:val="20"/>
          <w:lang w:eastAsia="ru-RU"/>
        </w:rPr>
        <w:t>Индивидуальная программа развития</w:t>
      </w:r>
    </w:p>
    <w:p w:rsidR="00562065" w:rsidRPr="00562065" w:rsidRDefault="00562065" w:rsidP="00562065">
      <w:pPr>
        <w:spacing w:after="0" w:line="240" w:lineRule="auto"/>
        <w:jc w:val="center"/>
        <w:rPr>
          <w:rFonts w:ascii="Times New Roman" w:eastAsia="Times New Roman" w:hAnsi="Times New Roman" w:cs="Times New Roman"/>
          <w:color w:val="000000"/>
          <w:sz w:val="44"/>
          <w:szCs w:val="20"/>
          <w:lang w:eastAsia="ru-RU"/>
        </w:rPr>
      </w:pPr>
      <w:r w:rsidRPr="00562065">
        <w:rPr>
          <w:rFonts w:ascii="Times New Roman" w:eastAsia="Times New Roman" w:hAnsi="Times New Roman" w:cs="Times New Roman"/>
          <w:color w:val="000000"/>
          <w:sz w:val="44"/>
          <w:szCs w:val="20"/>
          <w:lang w:eastAsia="ru-RU"/>
        </w:rPr>
        <w:t>профессиональных компетенций в контексте</w:t>
      </w:r>
    </w:p>
    <w:p w:rsidR="00562065" w:rsidRPr="00562065" w:rsidRDefault="00562065" w:rsidP="00562065">
      <w:pPr>
        <w:spacing w:after="0" w:line="240" w:lineRule="auto"/>
        <w:jc w:val="center"/>
        <w:rPr>
          <w:rFonts w:ascii="Times New Roman" w:eastAsia="Times New Roman" w:hAnsi="Times New Roman" w:cs="Times New Roman"/>
          <w:color w:val="000000"/>
          <w:sz w:val="44"/>
          <w:szCs w:val="20"/>
          <w:lang w:eastAsia="ru-RU"/>
        </w:rPr>
      </w:pPr>
      <w:r w:rsidRPr="00562065">
        <w:rPr>
          <w:rFonts w:ascii="Times New Roman" w:eastAsia="Times New Roman" w:hAnsi="Times New Roman" w:cs="Times New Roman"/>
          <w:color w:val="000000"/>
          <w:sz w:val="44"/>
          <w:szCs w:val="20"/>
          <w:lang w:eastAsia="ru-RU"/>
        </w:rPr>
        <w:t>профессионального стандарта педагога</w:t>
      </w:r>
    </w:p>
    <w:p w:rsidR="00562065" w:rsidRPr="00562065" w:rsidRDefault="006156BF" w:rsidP="00562065">
      <w:pPr>
        <w:spacing w:after="0" w:line="240" w:lineRule="auto"/>
        <w:jc w:val="center"/>
        <w:rPr>
          <w:rFonts w:ascii="Times New Roman" w:eastAsia="Times New Roman" w:hAnsi="Times New Roman" w:cs="Times New Roman"/>
          <w:b/>
          <w:color w:val="000000"/>
          <w:sz w:val="44"/>
          <w:szCs w:val="20"/>
          <w:lang w:eastAsia="ru-RU"/>
        </w:rPr>
      </w:pPr>
      <w:r>
        <w:rPr>
          <w:rFonts w:ascii="Times New Roman" w:eastAsia="Times New Roman" w:hAnsi="Times New Roman" w:cs="Times New Roman"/>
          <w:b/>
          <w:color w:val="000000"/>
          <w:sz w:val="44"/>
          <w:szCs w:val="20"/>
          <w:lang w:eastAsia="ru-RU"/>
        </w:rPr>
        <w:t>Ушаковой Ирины Владимировны</w:t>
      </w:r>
    </w:p>
    <w:p w:rsidR="00562065" w:rsidRPr="00562065" w:rsidRDefault="00562065" w:rsidP="00562065">
      <w:pPr>
        <w:spacing w:after="0" w:line="240" w:lineRule="auto"/>
        <w:jc w:val="center"/>
        <w:rPr>
          <w:rFonts w:ascii="Times New Roman" w:eastAsia="Times New Roman" w:hAnsi="Times New Roman" w:cs="Times New Roman"/>
          <w:i/>
          <w:color w:val="000000"/>
          <w:sz w:val="44"/>
          <w:szCs w:val="20"/>
          <w:lang w:eastAsia="ru-RU"/>
        </w:rPr>
      </w:pPr>
      <w:r w:rsidRPr="00562065">
        <w:rPr>
          <w:rFonts w:ascii="Times New Roman" w:eastAsia="Times New Roman" w:hAnsi="Times New Roman" w:cs="Times New Roman"/>
          <w:i/>
          <w:color w:val="000000"/>
          <w:sz w:val="44"/>
          <w:szCs w:val="20"/>
          <w:lang w:eastAsia="ru-RU"/>
        </w:rPr>
        <w:t>(воспитатель)</w:t>
      </w:r>
    </w:p>
    <w:p w:rsidR="00562065" w:rsidRPr="00562065" w:rsidRDefault="00562065" w:rsidP="00562065">
      <w:pPr>
        <w:spacing w:after="160" w:line="264" w:lineRule="auto"/>
        <w:jc w:val="center"/>
        <w:rPr>
          <w:rFonts w:ascii="Times New Roman" w:eastAsia="Times New Roman" w:hAnsi="Times New Roman" w:cs="Times New Roman"/>
          <w:b/>
          <w:i/>
          <w:color w:val="000000"/>
          <w:sz w:val="28"/>
          <w:szCs w:val="20"/>
          <w:lang w:eastAsia="ru-RU"/>
        </w:rPr>
      </w:pPr>
    </w:p>
    <w:p w:rsidR="00562065" w:rsidRPr="00562065" w:rsidRDefault="00562065" w:rsidP="00562065">
      <w:pPr>
        <w:spacing w:after="160" w:line="264" w:lineRule="auto"/>
        <w:jc w:val="center"/>
        <w:rPr>
          <w:rFonts w:ascii="Times New Roman" w:eastAsia="Times New Roman" w:hAnsi="Times New Roman" w:cs="Times New Roman"/>
          <w:b/>
          <w:i/>
          <w:color w:val="000000"/>
          <w:sz w:val="28"/>
          <w:szCs w:val="20"/>
          <w:lang w:eastAsia="ru-RU"/>
        </w:rPr>
      </w:pPr>
      <w:r w:rsidRPr="00562065">
        <w:rPr>
          <w:rFonts w:ascii="Times New Roman" w:eastAsia="Times New Roman" w:hAnsi="Times New Roman" w:cs="Times New Roman"/>
          <w:b/>
          <w:i/>
          <w:color w:val="000000"/>
          <w:sz w:val="28"/>
          <w:szCs w:val="20"/>
          <w:lang w:eastAsia="ru-RU"/>
        </w:rPr>
        <w:t>202</w:t>
      </w:r>
      <w:r w:rsidR="001D4699">
        <w:rPr>
          <w:rFonts w:ascii="Times New Roman" w:eastAsia="Times New Roman" w:hAnsi="Times New Roman" w:cs="Times New Roman"/>
          <w:b/>
          <w:i/>
          <w:color w:val="000000"/>
          <w:sz w:val="28"/>
          <w:szCs w:val="20"/>
          <w:lang w:eastAsia="ru-RU"/>
        </w:rPr>
        <w:t>1-2024</w:t>
      </w: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rPr>
          <w:rFonts w:ascii="Times New Roman" w:eastAsia="Times New Roman" w:hAnsi="Times New Roman" w:cs="Times New Roman"/>
          <w:color w:val="000000"/>
          <w:sz w:val="28"/>
          <w:szCs w:val="20"/>
          <w:lang w:eastAsia="ru-RU"/>
        </w:rPr>
      </w:pPr>
      <w:r w:rsidRPr="00562065">
        <w:rPr>
          <w:rFonts w:ascii="Times New Roman" w:eastAsia="Times New Roman" w:hAnsi="Times New Roman" w:cs="Times New Roman"/>
          <w:color w:val="000000"/>
          <w:sz w:val="28"/>
          <w:szCs w:val="20"/>
          <w:lang w:eastAsia="ru-RU"/>
        </w:rPr>
        <w:t xml:space="preserve">                                         </w:t>
      </w:r>
    </w:p>
    <w:p w:rsidR="00562065" w:rsidRPr="00562065" w:rsidRDefault="00562065" w:rsidP="00562065">
      <w:pPr>
        <w:rPr>
          <w:rFonts w:ascii="Times New Roman" w:eastAsia="Times New Roman" w:hAnsi="Times New Roman" w:cs="Times New Roman"/>
          <w:color w:val="000000"/>
          <w:sz w:val="28"/>
          <w:szCs w:val="20"/>
          <w:lang w:eastAsia="ru-RU"/>
        </w:rPr>
      </w:pPr>
    </w:p>
    <w:p w:rsidR="00562065" w:rsidRPr="00562065" w:rsidRDefault="00562065" w:rsidP="00562065">
      <w:pPr>
        <w:rPr>
          <w:rFonts w:ascii="Times New Roman" w:eastAsia="Times New Roman" w:hAnsi="Times New Roman" w:cs="Times New Roman"/>
          <w:color w:val="000000"/>
          <w:sz w:val="28"/>
          <w:szCs w:val="20"/>
          <w:lang w:eastAsia="ru-RU"/>
        </w:rPr>
      </w:pPr>
    </w:p>
    <w:p w:rsidR="00562065" w:rsidRPr="00562065" w:rsidRDefault="00562065" w:rsidP="00562065">
      <w:pPr>
        <w:rPr>
          <w:rFonts w:ascii="Times New Roman" w:eastAsia="Times New Roman" w:hAnsi="Times New Roman" w:cs="Times New Roman"/>
          <w:color w:val="000000"/>
          <w:sz w:val="28"/>
          <w:szCs w:val="20"/>
          <w:lang w:eastAsia="ru-RU"/>
        </w:rPr>
      </w:pPr>
    </w:p>
    <w:p w:rsidR="00562065" w:rsidRPr="00562065" w:rsidRDefault="00562065" w:rsidP="00562065">
      <w:pPr>
        <w:rPr>
          <w:rFonts w:ascii="Times New Roman" w:eastAsia="Times New Roman" w:hAnsi="Times New Roman" w:cs="Times New Roman"/>
          <w:color w:val="000000"/>
          <w:sz w:val="28"/>
          <w:szCs w:val="20"/>
          <w:lang w:eastAsia="ru-RU"/>
        </w:rPr>
      </w:pPr>
    </w:p>
    <w:p w:rsidR="00562065" w:rsidRPr="00562065" w:rsidRDefault="00562065" w:rsidP="00562065">
      <w:pPr>
        <w:rPr>
          <w:rFonts w:ascii="Times New Roman" w:eastAsia="Times New Roman" w:hAnsi="Times New Roman" w:cs="Times New Roman"/>
          <w:color w:val="000000"/>
          <w:sz w:val="28"/>
          <w:szCs w:val="20"/>
          <w:lang w:eastAsia="ru-RU"/>
        </w:rPr>
      </w:pPr>
    </w:p>
    <w:p w:rsidR="00562065" w:rsidRPr="00562065" w:rsidRDefault="007311B0" w:rsidP="00562065">
      <w:pPr>
        <w:jc w:val="center"/>
        <w:rPr>
          <w:rFonts w:ascii="Times New Roman" w:eastAsia="Times New Roman" w:hAnsi="Times New Roman" w:cs="Times New Roman"/>
          <w:color w:val="000000"/>
          <w:sz w:val="28"/>
          <w:szCs w:val="20"/>
          <w:lang w:eastAsia="ru-RU"/>
        </w:rPr>
      </w:pPr>
      <w:r>
        <w:rPr>
          <w:rFonts w:ascii="Times New Roman" w:eastAsia="Times New Roman" w:hAnsi="Times New Roman" w:cs="Times New Roman"/>
          <w:color w:val="000000"/>
          <w:sz w:val="28"/>
          <w:szCs w:val="20"/>
          <w:lang w:eastAsia="ru-RU"/>
        </w:rPr>
        <w:t>д. Стрелка, 2021</w:t>
      </w:r>
      <w:r w:rsidR="00562065" w:rsidRPr="00562065">
        <w:rPr>
          <w:rFonts w:ascii="Times New Roman" w:eastAsia="Times New Roman" w:hAnsi="Times New Roman" w:cs="Times New Roman"/>
          <w:color w:val="000000"/>
          <w:sz w:val="28"/>
          <w:szCs w:val="20"/>
          <w:lang w:eastAsia="ru-RU"/>
        </w:rPr>
        <w:t>г.</w:t>
      </w:r>
    </w:p>
    <w:p w:rsidR="00562065" w:rsidRPr="00562065" w:rsidRDefault="00F646A2" w:rsidP="00562065">
      <w:pPr>
        <w:jc w:val="center"/>
        <w:rPr>
          <w:rFonts w:ascii="Times New Roman" w:eastAsia="Times New Roman" w:hAnsi="Times New Roman" w:cs="Times New Roman"/>
          <w:b/>
          <w:color w:val="000000"/>
          <w:sz w:val="28"/>
          <w:szCs w:val="20"/>
          <w:lang w:eastAsia="ru-RU"/>
        </w:rPr>
      </w:pPr>
      <w:bookmarkStart w:id="0" w:name="_GoBack"/>
      <w:r w:rsidRPr="00F646A2">
        <w:rPr>
          <w:rFonts w:ascii="Times New Roman" w:eastAsia="Times New Roman" w:hAnsi="Times New Roman" w:cs="Times New Roman"/>
          <w:b/>
          <w:noProof/>
          <w:color w:val="000000"/>
          <w:sz w:val="28"/>
          <w:szCs w:val="20"/>
          <w:lang w:eastAsia="ru-RU"/>
        </w:rPr>
        <w:lastRenderedPageBreak/>
        <w:drawing>
          <wp:anchor distT="0" distB="0" distL="114300" distR="114300" simplePos="0" relativeHeight="251658240" behindDoc="0" locked="0" layoutInCell="1" allowOverlap="1">
            <wp:simplePos x="0" y="0"/>
            <wp:positionH relativeFrom="column">
              <wp:posOffset>-594360</wp:posOffset>
            </wp:positionH>
            <wp:positionV relativeFrom="paragraph">
              <wp:posOffset>-558165</wp:posOffset>
            </wp:positionV>
            <wp:extent cx="6610350" cy="9963150"/>
            <wp:effectExtent l="0" t="0" r="0" b="0"/>
            <wp:wrapNone/>
            <wp:docPr id="1" name="Рисунок 1" descr="\\Desktop-hirlojk\общая\Вьюшкова А\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hirlojk\общая\Вьюшкова А\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10780" cy="996379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62065" w:rsidRPr="00562065" w:rsidRDefault="00562065" w:rsidP="00562065">
      <w:pP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562065" w:rsidRPr="00562065" w:rsidRDefault="00562065" w:rsidP="00562065">
      <w:pPr>
        <w:jc w:val="center"/>
        <w:rPr>
          <w:rFonts w:ascii="Times New Roman" w:eastAsia="Times New Roman" w:hAnsi="Times New Roman" w:cs="Times New Roman"/>
          <w:b/>
          <w:color w:val="000000"/>
          <w:sz w:val="28"/>
          <w:szCs w:val="20"/>
          <w:lang w:eastAsia="ru-RU"/>
        </w:rPr>
      </w:pPr>
    </w:p>
    <w:p w:rsidR="00F646A2" w:rsidRDefault="00F646A2" w:rsidP="00562065">
      <w:pPr>
        <w:jc w:val="center"/>
        <w:rPr>
          <w:rFonts w:ascii="Times New Roman" w:eastAsia="Times New Roman" w:hAnsi="Times New Roman" w:cs="Times New Roman"/>
          <w:b/>
          <w:color w:val="000000"/>
          <w:sz w:val="24"/>
          <w:szCs w:val="24"/>
          <w:lang w:eastAsia="ru-RU"/>
        </w:rPr>
      </w:pPr>
    </w:p>
    <w:p w:rsidR="00F646A2" w:rsidRDefault="00F646A2" w:rsidP="00562065">
      <w:pPr>
        <w:jc w:val="center"/>
        <w:rPr>
          <w:rFonts w:ascii="Times New Roman" w:eastAsia="Times New Roman" w:hAnsi="Times New Roman" w:cs="Times New Roman"/>
          <w:b/>
          <w:color w:val="000000"/>
          <w:sz w:val="24"/>
          <w:szCs w:val="24"/>
          <w:lang w:eastAsia="ru-RU"/>
        </w:rPr>
      </w:pPr>
    </w:p>
    <w:p w:rsidR="00562065" w:rsidRPr="00562065" w:rsidRDefault="00562065" w:rsidP="00562065">
      <w:pPr>
        <w:jc w:val="center"/>
        <w:rPr>
          <w:rFonts w:ascii="Times New Roman" w:eastAsia="Times New Roman" w:hAnsi="Times New Roman" w:cs="Times New Roman"/>
          <w:b/>
          <w:color w:val="000000"/>
          <w:sz w:val="24"/>
          <w:szCs w:val="24"/>
          <w:lang w:eastAsia="ru-RU"/>
        </w:rPr>
      </w:pPr>
      <w:r w:rsidRPr="00562065">
        <w:rPr>
          <w:rFonts w:ascii="Times New Roman" w:eastAsia="Times New Roman" w:hAnsi="Times New Roman" w:cs="Times New Roman"/>
          <w:b/>
          <w:color w:val="000000"/>
          <w:sz w:val="24"/>
          <w:szCs w:val="24"/>
          <w:lang w:eastAsia="ru-RU"/>
        </w:rPr>
        <w:lastRenderedPageBreak/>
        <w:t>Индивидуальная программа развития профессиональных компетенций в контексте профессионального стандарта педагога</w:t>
      </w:r>
    </w:p>
    <w:p w:rsidR="00562065" w:rsidRPr="00562065" w:rsidRDefault="00562065" w:rsidP="00562065">
      <w:pPr>
        <w:shd w:val="clear" w:color="auto" w:fill="FFFFFF"/>
        <w:spacing w:after="0" w:line="240" w:lineRule="auto"/>
        <w:jc w:val="center"/>
        <w:rPr>
          <w:rFonts w:ascii="Arial" w:eastAsia="Times New Roman" w:hAnsi="Arial" w:cs="Arial"/>
          <w:color w:val="181818"/>
          <w:sz w:val="24"/>
          <w:szCs w:val="24"/>
          <w:lang w:eastAsia="ru-RU"/>
        </w:rPr>
      </w:pPr>
    </w:p>
    <w:p w:rsidR="001D4699" w:rsidRPr="001D4699" w:rsidRDefault="001D4699" w:rsidP="001D4699">
      <w:pPr>
        <w:spacing w:after="0"/>
        <w:ind w:left="-567"/>
        <w:jc w:val="center"/>
        <w:rPr>
          <w:rFonts w:ascii="Times New Roman" w:hAnsi="Times New Roman" w:cs="Times New Roman"/>
          <w:b/>
          <w:sz w:val="24"/>
          <w:szCs w:val="24"/>
        </w:rPr>
      </w:pPr>
      <w:r w:rsidRPr="001D4699">
        <w:rPr>
          <w:rFonts w:ascii="Times New Roman" w:eastAsia="Times New Roman" w:hAnsi="Times New Roman" w:cs="Times New Roman"/>
          <w:b/>
          <w:color w:val="181818"/>
          <w:sz w:val="24"/>
          <w:szCs w:val="24"/>
          <w:lang w:eastAsia="ru-RU"/>
        </w:rPr>
        <w:t xml:space="preserve"> </w:t>
      </w:r>
      <w:r w:rsidRPr="001D4699">
        <w:rPr>
          <w:rFonts w:ascii="Times New Roman" w:hAnsi="Times New Roman" w:cs="Times New Roman"/>
          <w:b/>
          <w:sz w:val="24"/>
          <w:szCs w:val="24"/>
        </w:rPr>
        <w:t>Информационная справка</w:t>
      </w:r>
    </w:p>
    <w:p w:rsidR="001D4699" w:rsidRPr="001D4699" w:rsidRDefault="001D4699" w:rsidP="001D4699">
      <w:pPr>
        <w:spacing w:after="0" w:line="240" w:lineRule="auto"/>
        <w:ind w:right="424"/>
        <w:rPr>
          <w:rFonts w:ascii="Times New Roman" w:hAnsi="Times New Roman" w:cs="Times New Roman"/>
          <w:color w:val="FF0000"/>
          <w:sz w:val="24"/>
          <w:szCs w:val="24"/>
          <w:highlight w:val="white"/>
        </w:rPr>
      </w:pPr>
    </w:p>
    <w:tbl>
      <w:tblPr>
        <w:tblW w:w="0" w:type="auto"/>
        <w:tblInd w:w="98" w:type="dxa"/>
        <w:tblLayout w:type="fixed"/>
        <w:tblCellMar>
          <w:left w:w="10" w:type="dxa"/>
          <w:right w:w="10" w:type="dxa"/>
        </w:tblCellMar>
        <w:tblLook w:val="04A0" w:firstRow="1" w:lastRow="0" w:firstColumn="1" w:lastColumn="0" w:noHBand="0" w:noVBand="1"/>
      </w:tblPr>
      <w:tblGrid>
        <w:gridCol w:w="3113"/>
        <w:gridCol w:w="6144"/>
      </w:tblGrid>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Ф.И.О. педагога</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Pr>
                <w:rFonts w:ascii="Times New Roman" w:hAnsi="Times New Roman" w:cs="Times New Roman"/>
                <w:sz w:val="24"/>
                <w:szCs w:val="24"/>
              </w:rPr>
              <w:t>Ушакова Ирина Владимировна</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 xml:space="preserve">Образование </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sz w:val="24"/>
                <w:szCs w:val="24"/>
              </w:rPr>
              <w:t>среднее специальное</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 xml:space="preserve">Должность </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sz w:val="24"/>
                <w:szCs w:val="24"/>
              </w:rPr>
              <w:t>воспитатель</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Стаж педагогической работы</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Pr>
                <w:rFonts w:ascii="Times New Roman" w:hAnsi="Times New Roman" w:cs="Times New Roman"/>
                <w:sz w:val="24"/>
                <w:szCs w:val="24"/>
              </w:rPr>
              <w:t>20 лет</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Квалификационная категория</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sz w:val="24"/>
                <w:szCs w:val="24"/>
              </w:rPr>
              <w:t>нет</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Тема самообразования</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562065" w:rsidRDefault="001D4699" w:rsidP="001D4699">
            <w:pPr>
              <w:shd w:val="clear" w:color="auto" w:fill="FFFFFF"/>
              <w:spacing w:after="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color w:val="181818"/>
                <w:sz w:val="24"/>
                <w:szCs w:val="24"/>
                <w:u w:val="single"/>
                <w:lang w:eastAsia="ru-RU"/>
              </w:rPr>
              <w:t>«Финансовая грамотность детей старшего дошкольного возраста».</w:t>
            </w:r>
          </w:p>
          <w:p w:rsidR="001D4699" w:rsidRPr="001D4699" w:rsidRDefault="001D4699" w:rsidP="001D46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b/>
                <w:sz w:val="24"/>
                <w:szCs w:val="24"/>
              </w:rPr>
              <w:t>Трудовые действия</w:t>
            </w: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ind w:right="424"/>
              <w:rPr>
                <w:rFonts w:ascii="Times New Roman" w:hAnsi="Times New Roman" w:cs="Times New Roman"/>
                <w:sz w:val="24"/>
                <w:szCs w:val="24"/>
              </w:rPr>
            </w:pPr>
            <w:r w:rsidRPr="001D4699">
              <w:rPr>
                <w:rFonts w:ascii="Times New Roman" w:hAnsi="Times New Roman" w:cs="Times New Roman"/>
                <w:sz w:val="24"/>
                <w:szCs w:val="24"/>
              </w:rPr>
              <w:t>Организация видов деятельности, осуществляемые в раннем и дошкольном возрасте: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tc>
      </w:tr>
      <w:tr w:rsidR="001D4699" w:rsidRPr="001D4699" w:rsidTr="001D4699">
        <w:trPr>
          <w:trHeight w:val="1"/>
        </w:trPr>
        <w:tc>
          <w:tcPr>
            <w:tcW w:w="31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jc w:val="both"/>
              <w:rPr>
                <w:rFonts w:ascii="Times New Roman" w:hAnsi="Times New Roman" w:cs="Times New Roman"/>
                <w:b/>
                <w:sz w:val="24"/>
                <w:szCs w:val="24"/>
              </w:rPr>
            </w:pPr>
            <w:r w:rsidRPr="001D4699">
              <w:rPr>
                <w:rFonts w:ascii="Times New Roman" w:hAnsi="Times New Roman" w:cs="Times New Roman"/>
                <w:b/>
                <w:sz w:val="24"/>
                <w:szCs w:val="24"/>
              </w:rPr>
              <w:t>Срок действия ИПР:</w:t>
            </w:r>
          </w:p>
          <w:p w:rsidR="001D4699" w:rsidRPr="001D4699" w:rsidRDefault="001D4699" w:rsidP="001D4699">
            <w:pPr>
              <w:spacing w:after="0" w:line="240" w:lineRule="auto"/>
              <w:rPr>
                <w:rFonts w:ascii="Times New Roman" w:hAnsi="Times New Roman" w:cs="Times New Roman"/>
                <w:sz w:val="24"/>
                <w:szCs w:val="24"/>
              </w:rPr>
            </w:pPr>
          </w:p>
        </w:tc>
        <w:tc>
          <w:tcPr>
            <w:tcW w:w="614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1D4699" w:rsidRPr="001D4699" w:rsidRDefault="001D4699" w:rsidP="001D4699">
            <w:pPr>
              <w:spacing w:after="0" w:line="240" w:lineRule="auto"/>
              <w:rPr>
                <w:rFonts w:ascii="Times New Roman" w:hAnsi="Times New Roman" w:cs="Times New Roman"/>
                <w:sz w:val="24"/>
                <w:szCs w:val="24"/>
              </w:rPr>
            </w:pPr>
            <w:r>
              <w:rPr>
                <w:rFonts w:ascii="Times New Roman" w:hAnsi="Times New Roman" w:cs="Times New Roman"/>
                <w:b/>
                <w:sz w:val="24"/>
                <w:szCs w:val="24"/>
              </w:rPr>
              <w:t>01.09.2021г. - 31.05.2024г.</w:t>
            </w:r>
          </w:p>
        </w:tc>
      </w:tr>
    </w:tbl>
    <w:p w:rsidR="001D4699" w:rsidRPr="001D4699" w:rsidRDefault="001D4699" w:rsidP="001D4699">
      <w:pPr>
        <w:spacing w:after="0" w:line="240" w:lineRule="auto"/>
        <w:rPr>
          <w:rFonts w:ascii="Times New Roman" w:hAnsi="Times New Roman" w:cs="Times New Roman"/>
          <w:sz w:val="24"/>
          <w:szCs w:val="24"/>
          <w:highlight w:val="white"/>
        </w:rPr>
      </w:pPr>
    </w:p>
    <w:p w:rsidR="00562065" w:rsidRPr="00562065" w:rsidRDefault="00562065" w:rsidP="00562065">
      <w:pPr>
        <w:shd w:val="clear" w:color="auto" w:fill="FFFFFF"/>
        <w:spacing w:after="0" w:line="240" w:lineRule="auto"/>
        <w:rPr>
          <w:rFonts w:ascii="Arial" w:eastAsia="Times New Roman" w:hAnsi="Arial" w:cs="Arial"/>
          <w:color w:val="181818"/>
          <w:sz w:val="24"/>
          <w:szCs w:val="24"/>
          <w:lang w:eastAsia="ru-RU"/>
        </w:rPr>
      </w:pPr>
    </w:p>
    <w:p w:rsidR="00562065" w:rsidRDefault="00562065" w:rsidP="00B41077">
      <w:pPr>
        <w:shd w:val="clear" w:color="auto" w:fill="FFFFFF"/>
        <w:spacing w:after="0" w:line="240" w:lineRule="auto"/>
        <w:jc w:val="center"/>
        <w:rPr>
          <w:rFonts w:ascii="Times New Roman" w:eastAsia="Times New Roman" w:hAnsi="Times New Roman" w:cs="Times New Roman"/>
          <w:color w:val="181818"/>
          <w:sz w:val="24"/>
          <w:szCs w:val="24"/>
          <w:u w:val="single"/>
          <w:lang w:eastAsia="ru-RU"/>
        </w:rPr>
      </w:pPr>
      <w:r w:rsidRPr="00562065">
        <w:rPr>
          <w:rFonts w:ascii="Times New Roman" w:eastAsia="Times New Roman" w:hAnsi="Times New Roman" w:cs="Times New Roman"/>
          <w:b/>
          <w:color w:val="181818"/>
          <w:sz w:val="24"/>
          <w:szCs w:val="24"/>
          <w:lang w:eastAsia="ru-RU"/>
        </w:rPr>
        <w:t>Тема:</w:t>
      </w:r>
      <w:r w:rsidRPr="00562065">
        <w:rPr>
          <w:rFonts w:ascii="Times New Roman" w:eastAsia="Times New Roman" w:hAnsi="Times New Roman" w:cs="Times New Roman"/>
          <w:color w:val="181818"/>
          <w:sz w:val="24"/>
          <w:szCs w:val="24"/>
          <w:lang w:eastAsia="ru-RU"/>
        </w:rPr>
        <w:t> </w:t>
      </w:r>
      <w:r w:rsidRPr="00B41077">
        <w:rPr>
          <w:rFonts w:ascii="Times New Roman" w:eastAsia="Times New Roman" w:hAnsi="Times New Roman" w:cs="Times New Roman"/>
          <w:b/>
          <w:color w:val="181818"/>
          <w:sz w:val="24"/>
          <w:szCs w:val="24"/>
          <w:u w:val="single"/>
          <w:lang w:eastAsia="ru-RU"/>
        </w:rPr>
        <w:t>«Финансовая грамотность детей старшего дошкольного возраста».</w:t>
      </w:r>
    </w:p>
    <w:p w:rsidR="00B41077" w:rsidRDefault="00B41077" w:rsidP="00B41077">
      <w:pPr>
        <w:shd w:val="clear" w:color="auto" w:fill="FFFFFF"/>
        <w:spacing w:after="0" w:line="240" w:lineRule="auto"/>
        <w:jc w:val="center"/>
        <w:rPr>
          <w:rFonts w:ascii="Times New Roman" w:eastAsia="Times New Roman" w:hAnsi="Times New Roman" w:cs="Times New Roman"/>
          <w:color w:val="181818"/>
          <w:sz w:val="24"/>
          <w:szCs w:val="24"/>
          <w:u w:val="single"/>
          <w:lang w:eastAsia="ru-RU"/>
        </w:rPr>
      </w:pPr>
    </w:p>
    <w:p w:rsidR="00B41077" w:rsidRPr="00B41077" w:rsidRDefault="00B41077" w:rsidP="00B41077">
      <w:pPr>
        <w:shd w:val="clear" w:color="auto" w:fill="FFFFFF"/>
        <w:spacing w:line="240" w:lineRule="auto"/>
        <w:jc w:val="center"/>
        <w:rPr>
          <w:rFonts w:ascii="Calibri" w:eastAsia="Calibri" w:hAnsi="Calibri" w:cs="Times New Roman"/>
          <w:b/>
          <w:bCs/>
          <w:sz w:val="24"/>
          <w:szCs w:val="24"/>
          <w:u w:val="single"/>
          <w:lang w:eastAsia="ru-RU"/>
        </w:rPr>
      </w:pPr>
      <w:r w:rsidRPr="00B41077">
        <w:rPr>
          <w:rFonts w:ascii="Times New Roman" w:eastAsia="Times New Roman" w:hAnsi="Times New Roman" w:cs="Times New Roman"/>
          <w:b/>
          <w:bCs/>
          <w:sz w:val="24"/>
          <w:szCs w:val="24"/>
          <w:u w:val="single"/>
          <w:lang w:eastAsia="ru-RU"/>
        </w:rPr>
        <w:t>Актуальность:</w:t>
      </w:r>
    </w:p>
    <w:p w:rsidR="00B41077" w:rsidRPr="00B41077" w:rsidRDefault="00B41077" w:rsidP="00B41077">
      <w:pPr>
        <w:shd w:val="clear" w:color="auto" w:fill="FFFFFF"/>
        <w:spacing w:after="0" w:line="240" w:lineRule="auto"/>
        <w:jc w:val="both"/>
        <w:rPr>
          <w:rFonts w:ascii="Arial" w:eastAsia="Times New Roman" w:hAnsi="Arial" w:cs="Arial"/>
          <w:sz w:val="24"/>
          <w:szCs w:val="24"/>
          <w:lang w:eastAsia="ru-RU"/>
        </w:rPr>
      </w:pPr>
      <w:r w:rsidRPr="00B41077">
        <w:rPr>
          <w:rFonts w:ascii="Calibri" w:eastAsia="Calibri" w:hAnsi="Calibri" w:cs="Calibri"/>
          <w:sz w:val="24"/>
          <w:szCs w:val="24"/>
          <w:lang w:eastAsia="ru-RU"/>
        </w:rPr>
        <w:t xml:space="preserve">       </w:t>
      </w:r>
      <w:r w:rsidRPr="00B41077">
        <w:rPr>
          <w:rFonts w:ascii="Times New Roman" w:eastAsia="Calibri" w:hAnsi="Times New Roman" w:cs="Times New Roman"/>
          <w:sz w:val="24"/>
          <w:szCs w:val="24"/>
          <w:lang w:eastAsia="ru-RU"/>
        </w:rPr>
        <w:t xml:space="preserve">Тема экономического воспитания является актуальной, потому что проблему формирования элементарных экономических представлений, мы начинаем изучать с дошкольного возраста. </w:t>
      </w:r>
      <w:r w:rsidRPr="00B41077">
        <w:rPr>
          <w:rFonts w:ascii="Times New Roman" w:eastAsia="Times New Roman" w:hAnsi="Times New Roman" w:cs="Times New Roman"/>
          <w:sz w:val="24"/>
          <w:szCs w:val="24"/>
          <w:lang w:eastAsia="ru-RU"/>
        </w:rPr>
        <w:t>Дети рано включаются в экономическую жизнь семьи, сталкиваются с деньгами, рекламой, ходят с родителями в магазин, участвуют в купле-продаже и других финансово-экономических отношениях, овладевая таким образом экономической информацией на житейском уровне. Современная жизнь диктует свои стандарты: в условиях рыночной экономики человеку в любом возрасте, чтобы быть успешным, необходимо быть финансово грамотным. Поэтому обучение основам экономических знаний необходимо начинать уже в детском саду, ведь представления о деньгах и их применении начинают формироваться в дошкольном возрасте.</w:t>
      </w:r>
    </w:p>
    <w:p w:rsidR="00B41077" w:rsidRPr="00B41077" w:rsidRDefault="00B41077" w:rsidP="00B41077">
      <w:pPr>
        <w:shd w:val="clear" w:color="auto" w:fill="FFFFFF"/>
        <w:spacing w:after="0" w:line="240" w:lineRule="auto"/>
        <w:jc w:val="both"/>
        <w:rPr>
          <w:rFonts w:ascii="Arial" w:eastAsia="Times New Roman" w:hAnsi="Arial" w:cs="Arial"/>
          <w:sz w:val="24"/>
          <w:szCs w:val="24"/>
          <w:lang w:eastAsia="ru-RU"/>
        </w:rPr>
      </w:pPr>
      <w:r w:rsidRPr="00B41077">
        <w:rPr>
          <w:rFonts w:ascii="Times New Roman" w:eastAsia="Times New Roman" w:hAnsi="Times New Roman" w:cs="Times New Roman"/>
          <w:b/>
          <w:bCs/>
          <w:sz w:val="24"/>
          <w:szCs w:val="24"/>
          <w:lang w:eastAsia="ru-RU"/>
        </w:rPr>
        <w:t xml:space="preserve">    </w:t>
      </w:r>
      <w:r w:rsidRPr="00B41077">
        <w:rPr>
          <w:rFonts w:ascii="Times New Roman" w:eastAsia="Times New Roman" w:hAnsi="Times New Roman" w:cs="Times New Roman"/>
          <w:sz w:val="24"/>
          <w:szCs w:val="24"/>
          <w:lang w:eastAsia="ru-RU"/>
        </w:rPr>
        <w:t>Сегодня  каждый понимает, что судьба государства зависит от экономической, правовой, политической и нравственной грамотности молодого поколения. Экономика всегда была неотъемлемой частью жизни человека. В изменяющихся условиях современного общества жизни непрерывное экономическое  образование необходимо начинать именно с дошкольного возраста,- когда детьми  приобретается первичный опыт в элементарных экономических отношениях. Ребёнок - дошкольник не освоит эту область самостоятельно, но,  вместе с воспитателями и родителями,  путешествуя по этому новому удивительному и увлекательному миру, он приобретает доступные ему знания и поймёт, какое место экономика занимает в окружающей его действительности.</w:t>
      </w:r>
    </w:p>
    <w:p w:rsidR="00B41077" w:rsidRPr="00B41077" w:rsidRDefault="006C71A4" w:rsidP="00B41077">
      <w:pPr>
        <w:shd w:val="clear" w:color="auto" w:fill="FFFFFF"/>
        <w:spacing w:after="0" w:line="240" w:lineRule="auto"/>
        <w:jc w:val="both"/>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lastRenderedPageBreak/>
        <w:t xml:space="preserve"> </w:t>
      </w:r>
      <w:r w:rsidR="00B41077" w:rsidRPr="00B41077">
        <w:rPr>
          <w:rFonts w:ascii="Times New Roman" w:eastAsia="Times New Roman" w:hAnsi="Times New Roman" w:cs="Times New Roman"/>
          <w:sz w:val="24"/>
          <w:szCs w:val="24"/>
          <w:lang w:eastAsia="ru-RU"/>
        </w:rPr>
        <w:t> Дети должны знать, что жить надо по средствам, тратить надо меньше, чем зарабатывается. Понятно, что счастье за деньги не купишь, но детям не лишним будет знать, что достаточное количество финансовых ресурсов открывают перед ними большие возможности, способные дарить радость. Чем раньше дети узнают о роли денег в частной, семейной и общественной жизни, тем раньше могут быть сформированы полезные финансовые привычки</w:t>
      </w:r>
      <w:r w:rsidR="00B41077" w:rsidRPr="00B41077">
        <w:rPr>
          <w:rFonts w:ascii="Times New Roman" w:eastAsia="Times New Roman" w:hAnsi="Times New Roman" w:cs="Times New Roman"/>
          <w:b/>
          <w:bCs/>
          <w:sz w:val="24"/>
          <w:szCs w:val="24"/>
          <w:lang w:eastAsia="ru-RU"/>
        </w:rPr>
        <w:t>.</w:t>
      </w:r>
    </w:p>
    <w:p w:rsidR="00B41077" w:rsidRPr="00B41077" w:rsidRDefault="00B41077" w:rsidP="00B41077">
      <w:pPr>
        <w:shd w:val="clear" w:color="auto" w:fill="FFFFFF"/>
        <w:spacing w:after="0" w:line="240" w:lineRule="auto"/>
        <w:jc w:val="both"/>
        <w:rPr>
          <w:rFonts w:ascii="Arial" w:eastAsia="Times New Roman" w:hAnsi="Arial" w:cs="Arial"/>
          <w:sz w:val="24"/>
          <w:szCs w:val="24"/>
          <w:lang w:eastAsia="ru-RU"/>
        </w:rPr>
      </w:pPr>
      <w:r w:rsidRPr="00B41077">
        <w:rPr>
          <w:rFonts w:ascii="Times New Roman" w:eastAsia="Times New Roman" w:hAnsi="Times New Roman" w:cs="Times New Roman"/>
          <w:sz w:val="24"/>
          <w:szCs w:val="24"/>
          <w:lang w:eastAsia="ru-RU"/>
        </w:rPr>
        <w:t>Выбор темы объясняется необходимостью повышения качества образовательного процесса в дошкольном учреждении. Острой потребностью воспитывать дошкольников полноценно развитой личностью, гармонично сочетающей в себе интеллектуальные и нравственные качества.</w:t>
      </w:r>
    </w:p>
    <w:p w:rsidR="00B41077" w:rsidRPr="00B41077" w:rsidRDefault="00B41077" w:rsidP="00562065">
      <w:pPr>
        <w:shd w:val="clear" w:color="auto" w:fill="FFFFFF"/>
        <w:spacing w:after="0" w:line="240" w:lineRule="auto"/>
        <w:rPr>
          <w:rFonts w:ascii="Arial" w:eastAsia="Times New Roman" w:hAnsi="Arial" w:cs="Arial"/>
          <w:color w:val="181818"/>
          <w:sz w:val="24"/>
          <w:szCs w:val="24"/>
          <w:lang w:eastAsia="ru-RU"/>
        </w:rPr>
      </w:pPr>
    </w:p>
    <w:p w:rsidR="00562065" w:rsidRPr="00562065" w:rsidRDefault="00562065" w:rsidP="00562065">
      <w:pPr>
        <w:shd w:val="clear" w:color="auto" w:fill="FFFFFF"/>
        <w:spacing w:after="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b/>
          <w:color w:val="181818"/>
          <w:sz w:val="24"/>
          <w:szCs w:val="24"/>
          <w:lang w:eastAsia="ru-RU"/>
        </w:rPr>
        <w:t>Цель:</w:t>
      </w:r>
      <w:r w:rsidRPr="00562065">
        <w:rPr>
          <w:rFonts w:ascii="Times New Roman" w:eastAsia="Times New Roman" w:hAnsi="Times New Roman" w:cs="Times New Roman"/>
          <w:color w:val="181818"/>
          <w:sz w:val="24"/>
          <w:szCs w:val="24"/>
          <w:lang w:eastAsia="ru-RU"/>
        </w:rPr>
        <w:t xml:space="preserve"> «Повышение своего теоретического, педагогического уровня и компетентности по формированию у детей дошкольного возраста основ финансовой грамотности.</w:t>
      </w:r>
    </w:p>
    <w:p w:rsidR="00562065" w:rsidRPr="00562065" w:rsidRDefault="00562065" w:rsidP="00562065">
      <w:pPr>
        <w:shd w:val="clear" w:color="auto" w:fill="FFFFFF"/>
        <w:spacing w:after="0" w:line="240" w:lineRule="auto"/>
        <w:rPr>
          <w:rFonts w:ascii="Arial" w:eastAsia="Times New Roman" w:hAnsi="Arial" w:cs="Arial"/>
          <w:b/>
          <w:color w:val="181818"/>
          <w:sz w:val="21"/>
          <w:szCs w:val="21"/>
          <w:lang w:eastAsia="ru-RU"/>
        </w:rPr>
      </w:pPr>
      <w:r w:rsidRPr="00562065">
        <w:rPr>
          <w:rFonts w:ascii="Times New Roman" w:eastAsia="Times New Roman" w:hAnsi="Times New Roman" w:cs="Times New Roman"/>
          <w:b/>
          <w:color w:val="181818"/>
          <w:sz w:val="24"/>
          <w:szCs w:val="24"/>
          <w:lang w:eastAsia="ru-RU"/>
        </w:rPr>
        <w:t>Задачи:</w:t>
      </w:r>
    </w:p>
    <w:p w:rsidR="006C71A4" w:rsidRPr="006C71A4" w:rsidRDefault="006C71A4" w:rsidP="006C71A4">
      <w:pPr>
        <w:numPr>
          <w:ilvl w:val="0"/>
          <w:numId w:val="1"/>
        </w:numPr>
        <w:shd w:val="clear" w:color="auto" w:fill="FFFFFF"/>
        <w:spacing w:after="150" w:line="240" w:lineRule="auto"/>
        <w:rPr>
          <w:rFonts w:ascii="Times New Roman" w:hAnsi="Times New Roman" w:cs="Times New Roman"/>
          <w:sz w:val="24"/>
          <w:szCs w:val="24"/>
          <w:lang w:eastAsia="ru-RU"/>
        </w:rPr>
      </w:pPr>
      <w:r w:rsidRPr="006C71A4">
        <w:rPr>
          <w:rFonts w:ascii="Times New Roman" w:hAnsi="Times New Roman" w:cs="Times New Roman"/>
          <w:sz w:val="24"/>
          <w:szCs w:val="24"/>
          <w:lang w:eastAsia="ru-RU"/>
        </w:rPr>
        <w:t>изу</w:t>
      </w:r>
      <w:r>
        <w:rPr>
          <w:rFonts w:ascii="Times New Roman" w:hAnsi="Times New Roman" w:cs="Times New Roman"/>
          <w:sz w:val="24"/>
          <w:szCs w:val="24"/>
          <w:lang w:eastAsia="ru-RU"/>
        </w:rPr>
        <w:t>чить</w:t>
      </w:r>
      <w:r w:rsidRPr="006C71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методическую</w:t>
      </w:r>
      <w:r w:rsidRPr="006C71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литературу</w:t>
      </w:r>
      <w:r w:rsidRPr="006C71A4">
        <w:rPr>
          <w:rFonts w:ascii="Times New Roman" w:hAnsi="Times New Roman" w:cs="Times New Roman"/>
          <w:sz w:val="24"/>
          <w:szCs w:val="24"/>
          <w:lang w:eastAsia="ru-RU"/>
        </w:rPr>
        <w:t xml:space="preserve"> по экономическому воспитанию старших дошкольников;</w:t>
      </w:r>
    </w:p>
    <w:p w:rsidR="006C71A4" w:rsidRPr="006C71A4" w:rsidRDefault="006C71A4" w:rsidP="006C71A4">
      <w:pPr>
        <w:numPr>
          <w:ilvl w:val="0"/>
          <w:numId w:val="1"/>
        </w:numPr>
        <w:shd w:val="clear" w:color="auto" w:fill="FFFFFF"/>
        <w:tabs>
          <w:tab w:val="clear" w:pos="720"/>
          <w:tab w:val="num" w:pos="142"/>
        </w:tabs>
        <w:spacing w:after="15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актуализировать</w:t>
      </w:r>
      <w:r w:rsidRPr="006C71A4">
        <w:rPr>
          <w:rFonts w:ascii="Times New Roman" w:hAnsi="Times New Roman" w:cs="Times New Roman"/>
          <w:sz w:val="24"/>
          <w:szCs w:val="24"/>
          <w:lang w:eastAsia="ru-RU"/>
        </w:rPr>
        <w:t xml:space="preserve"> формирования финансовой грамотности в образовательном процессе с дошкольниками;</w:t>
      </w:r>
    </w:p>
    <w:p w:rsidR="006C71A4" w:rsidRPr="006C71A4" w:rsidRDefault="006C71A4" w:rsidP="006C71A4">
      <w:pPr>
        <w:numPr>
          <w:ilvl w:val="0"/>
          <w:numId w:val="1"/>
        </w:numPr>
        <w:shd w:val="clear" w:color="auto" w:fill="FFFFFF"/>
        <w:spacing w:after="15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разработать</w:t>
      </w:r>
      <w:r w:rsidRPr="006C71A4">
        <w:rPr>
          <w:rFonts w:ascii="Times New Roman" w:hAnsi="Times New Roman" w:cs="Times New Roman"/>
          <w:sz w:val="24"/>
          <w:szCs w:val="24"/>
          <w:lang w:eastAsia="ru-RU"/>
        </w:rPr>
        <w:t xml:space="preserve"> этапы работы по внедрению финансовой грамотности в образовательный процесс;</w:t>
      </w:r>
    </w:p>
    <w:p w:rsidR="006C71A4" w:rsidRPr="006C71A4" w:rsidRDefault="006C71A4" w:rsidP="006C71A4">
      <w:pPr>
        <w:numPr>
          <w:ilvl w:val="0"/>
          <w:numId w:val="1"/>
        </w:numPr>
        <w:shd w:val="clear" w:color="auto" w:fill="FFFFFF"/>
        <w:spacing w:after="15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изучить </w:t>
      </w:r>
      <w:r w:rsidRPr="006C71A4">
        <w:rPr>
          <w:rFonts w:ascii="Times New Roman" w:hAnsi="Times New Roman" w:cs="Times New Roman"/>
          <w:sz w:val="24"/>
          <w:szCs w:val="24"/>
          <w:lang w:eastAsia="ru-RU"/>
        </w:rPr>
        <w:t>особенности экономического воспитания для детей дошкольного возраста;</w:t>
      </w:r>
    </w:p>
    <w:p w:rsidR="006C71A4" w:rsidRPr="006C71A4" w:rsidRDefault="006C71A4" w:rsidP="006C71A4">
      <w:pPr>
        <w:pStyle w:val="a5"/>
        <w:numPr>
          <w:ilvl w:val="0"/>
          <w:numId w:val="1"/>
        </w:numPr>
        <w:tabs>
          <w:tab w:val="left" w:pos="284"/>
        </w:tabs>
        <w:rPr>
          <w:rFonts w:ascii="Times New Roman" w:eastAsia="ヒラギノ角ゴ Pro W3" w:hAnsi="Times New Roman" w:cs="Times New Roman"/>
          <w:sz w:val="24"/>
          <w:szCs w:val="24"/>
        </w:rPr>
      </w:pPr>
      <w:r w:rsidRPr="006C71A4">
        <w:rPr>
          <w:rFonts w:ascii="Times New Roman" w:eastAsia="ヒラギノ角ゴ Pro W3" w:hAnsi="Times New Roman" w:cs="Times New Roman"/>
          <w:sz w:val="24"/>
          <w:szCs w:val="24"/>
        </w:rPr>
        <w:t>способствовать формированию первоначальных представлений о семейном бюджете и значимости финансовой грамотности в семейной экономике.</w:t>
      </w:r>
    </w:p>
    <w:p w:rsidR="006C71A4" w:rsidRPr="006C71A4" w:rsidRDefault="006C71A4" w:rsidP="006C71A4">
      <w:pPr>
        <w:numPr>
          <w:ilvl w:val="0"/>
          <w:numId w:val="1"/>
        </w:numPr>
        <w:shd w:val="clear" w:color="auto" w:fill="FFFFFF"/>
        <w:spacing w:after="15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изучить педагогический</w:t>
      </w:r>
      <w:r w:rsidRPr="006C71A4">
        <w:rPr>
          <w:rFonts w:ascii="Times New Roman" w:hAnsi="Times New Roman" w:cs="Times New Roman"/>
          <w:sz w:val="24"/>
          <w:szCs w:val="24"/>
          <w:lang w:eastAsia="ru-RU"/>
        </w:rPr>
        <w:t xml:space="preserve"> опыт других педагогов;</w:t>
      </w:r>
    </w:p>
    <w:p w:rsidR="006C71A4" w:rsidRPr="006C71A4" w:rsidRDefault="006C71A4" w:rsidP="006C71A4">
      <w:pPr>
        <w:numPr>
          <w:ilvl w:val="0"/>
          <w:numId w:val="1"/>
        </w:numPr>
        <w:shd w:val="clear" w:color="auto" w:fill="FFFFFF"/>
        <w:spacing w:after="150" w:line="240" w:lineRule="auto"/>
        <w:rPr>
          <w:rFonts w:ascii="Times New Roman" w:hAnsi="Times New Roman" w:cs="Times New Roman"/>
          <w:sz w:val="24"/>
          <w:szCs w:val="24"/>
          <w:lang w:eastAsia="ru-RU"/>
        </w:rPr>
      </w:pPr>
      <w:r w:rsidRPr="006C71A4">
        <w:rPr>
          <w:rFonts w:ascii="Times New Roman" w:hAnsi="Times New Roman" w:cs="Times New Roman"/>
          <w:sz w:val="24"/>
          <w:szCs w:val="24"/>
          <w:lang w:eastAsia="ru-RU"/>
        </w:rPr>
        <w:t>вн</w:t>
      </w:r>
      <w:r>
        <w:rPr>
          <w:rFonts w:ascii="Times New Roman" w:hAnsi="Times New Roman" w:cs="Times New Roman"/>
          <w:sz w:val="24"/>
          <w:szCs w:val="24"/>
          <w:lang w:eastAsia="ru-RU"/>
        </w:rPr>
        <w:t>едрить</w:t>
      </w:r>
      <w:r w:rsidRPr="006C71A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экономическое воспитание</w:t>
      </w:r>
      <w:r w:rsidRPr="006C71A4">
        <w:rPr>
          <w:rFonts w:ascii="Times New Roman" w:hAnsi="Times New Roman" w:cs="Times New Roman"/>
          <w:sz w:val="24"/>
          <w:szCs w:val="24"/>
          <w:lang w:eastAsia="ru-RU"/>
        </w:rPr>
        <w:t xml:space="preserve"> в образовательный процесс.</w:t>
      </w:r>
    </w:p>
    <w:p w:rsidR="00562065" w:rsidRPr="00562065" w:rsidRDefault="00562065" w:rsidP="00562065">
      <w:pPr>
        <w:shd w:val="clear" w:color="auto" w:fill="FFFFFF"/>
        <w:spacing w:after="0" w:line="240" w:lineRule="auto"/>
        <w:rPr>
          <w:rFonts w:ascii="Arial" w:eastAsia="Times New Roman" w:hAnsi="Arial" w:cs="Arial"/>
          <w:color w:val="181818"/>
          <w:sz w:val="21"/>
          <w:szCs w:val="21"/>
          <w:lang w:eastAsia="ru-RU"/>
        </w:rPr>
      </w:pPr>
    </w:p>
    <w:tbl>
      <w:tblPr>
        <w:tblpPr w:leftFromText="180" w:rightFromText="180" w:vertAnchor="text"/>
        <w:tblW w:w="10083" w:type="dxa"/>
        <w:shd w:val="clear" w:color="auto" w:fill="FFFFFF"/>
        <w:tblCellMar>
          <w:left w:w="0" w:type="dxa"/>
          <w:right w:w="0" w:type="dxa"/>
        </w:tblCellMar>
        <w:tblLook w:val="04A0" w:firstRow="1" w:lastRow="0" w:firstColumn="1" w:lastColumn="0" w:noHBand="0" w:noVBand="1"/>
      </w:tblPr>
      <w:tblGrid>
        <w:gridCol w:w="1178"/>
        <w:gridCol w:w="2230"/>
        <w:gridCol w:w="2310"/>
        <w:gridCol w:w="1914"/>
        <w:gridCol w:w="2451"/>
      </w:tblGrid>
      <w:tr w:rsidR="00562065" w:rsidRPr="00562065" w:rsidTr="00191476">
        <w:tc>
          <w:tcPr>
            <w:tcW w:w="11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Месяц</w:t>
            </w:r>
          </w:p>
        </w:tc>
        <w:tc>
          <w:tcPr>
            <w:tcW w:w="8905" w:type="dxa"/>
            <w:gridSpan w:val="4"/>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Формы работы</w:t>
            </w:r>
          </w:p>
        </w:tc>
      </w:tr>
      <w:tr w:rsidR="00562065" w:rsidRPr="00562065" w:rsidTr="00191476">
        <w:trPr>
          <w:trHeight w:val="838"/>
        </w:trPr>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 </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Организационно-методическая работа</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С детьми</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С педагогами</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С родителями</w:t>
            </w:r>
          </w:p>
        </w:tc>
      </w:tr>
      <w:tr w:rsidR="00562065" w:rsidRPr="00562065" w:rsidTr="00191476">
        <w:trPr>
          <w:trHeight w:val="979"/>
        </w:trPr>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Сентябрь</w:t>
            </w:r>
          </w:p>
        </w:tc>
        <w:tc>
          <w:tcPr>
            <w:tcW w:w="2230" w:type="dxa"/>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Изучение методической литературы по данной теме. Изучение опыта работы, методик и технологий, применяемых педагогами  в сети Интернет.</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81818"/>
                <w:sz w:val="24"/>
                <w:szCs w:val="24"/>
                <w:lang w:eastAsia="ru-RU"/>
              </w:rPr>
              <w:t>«Финансовая азбука»</w:t>
            </w:r>
            <w:r w:rsidRPr="00562065">
              <w:rPr>
                <w:rFonts w:ascii="Times New Roman" w:eastAsia="Times New Roman" w:hAnsi="Times New Roman" w:cs="Times New Roman"/>
                <w:b/>
                <w:bCs/>
                <w:color w:val="181818"/>
                <w:sz w:val="24"/>
                <w:szCs w:val="24"/>
                <w:lang w:eastAsia="ru-RU"/>
              </w:rPr>
              <w:t> </w:t>
            </w:r>
            <w:r w:rsidRPr="00562065">
              <w:rPr>
                <w:rFonts w:ascii="Times New Roman" w:eastAsia="Times New Roman" w:hAnsi="Times New Roman" w:cs="Times New Roman"/>
                <w:b/>
                <w:bCs/>
                <w:color w:val="111111"/>
                <w:sz w:val="28"/>
                <w:szCs w:val="28"/>
                <w:lang w:eastAsia="ru-RU"/>
              </w:rPr>
              <w:t> </w:t>
            </w:r>
            <w:r w:rsidRPr="00562065">
              <w:rPr>
                <w:rFonts w:ascii="Times New Roman" w:eastAsia="Times New Roman" w:hAnsi="Times New Roman" w:cs="Times New Roman"/>
                <w:b/>
                <w:bCs/>
                <w:color w:val="181818"/>
                <w:sz w:val="24"/>
                <w:szCs w:val="24"/>
                <w:lang w:eastAsia="ru-RU"/>
              </w:rPr>
              <w:t> </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62065" w:rsidRPr="00562065">
              <w:rPr>
                <w:rFonts w:ascii="Times New Roman" w:eastAsia="Times New Roman" w:hAnsi="Times New Roman" w:cs="Times New Roman"/>
                <w:color w:val="181818"/>
                <w:sz w:val="24"/>
                <w:szCs w:val="24"/>
                <w:lang w:eastAsia="ru-RU"/>
              </w:rPr>
              <w:t>Рассказ «Что такое обмен?» (Знакомство с экономическим понятием «бартер», натуральный обмен)</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62065" w:rsidRPr="00562065">
              <w:rPr>
                <w:rFonts w:ascii="Times New Roman" w:eastAsia="Times New Roman" w:hAnsi="Times New Roman" w:cs="Times New Roman"/>
                <w:color w:val="181818"/>
                <w:sz w:val="24"/>
                <w:szCs w:val="24"/>
                <w:lang w:eastAsia="ru-RU"/>
              </w:rPr>
              <w:t xml:space="preserve">Чтение </w:t>
            </w:r>
            <w:proofErr w:type="spellStart"/>
            <w:r w:rsidR="00562065" w:rsidRPr="00562065">
              <w:rPr>
                <w:rFonts w:ascii="Times New Roman" w:eastAsia="Times New Roman" w:hAnsi="Times New Roman" w:cs="Times New Roman"/>
                <w:color w:val="181818"/>
                <w:sz w:val="24"/>
                <w:szCs w:val="24"/>
                <w:lang w:eastAsia="ru-RU"/>
              </w:rPr>
              <w:t>р.н.с</w:t>
            </w:r>
            <w:proofErr w:type="spellEnd"/>
            <w:r w:rsidR="00562065" w:rsidRPr="00562065">
              <w:rPr>
                <w:rFonts w:ascii="Times New Roman" w:eastAsia="Times New Roman" w:hAnsi="Times New Roman" w:cs="Times New Roman"/>
                <w:color w:val="181818"/>
                <w:sz w:val="24"/>
                <w:szCs w:val="24"/>
                <w:lang w:eastAsia="ru-RU"/>
              </w:rPr>
              <w:t xml:space="preserve"> «Лисичка со скалочкой»</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«Что такое деньги?»</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Презентация «История денег»</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 </w:t>
            </w:r>
            <w:r w:rsidR="00562065" w:rsidRPr="00562065">
              <w:rPr>
                <w:rFonts w:ascii="Times New Roman" w:eastAsia="Times New Roman" w:hAnsi="Times New Roman" w:cs="Times New Roman"/>
                <w:color w:val="181818"/>
                <w:sz w:val="24"/>
                <w:szCs w:val="24"/>
                <w:lang w:eastAsia="ru-RU"/>
              </w:rPr>
              <w:t xml:space="preserve">Презентация </w:t>
            </w:r>
            <w:r>
              <w:rPr>
                <w:rFonts w:ascii="Times New Roman" w:eastAsia="Times New Roman" w:hAnsi="Times New Roman" w:cs="Times New Roman"/>
                <w:color w:val="181818"/>
                <w:sz w:val="24"/>
                <w:szCs w:val="24"/>
                <w:lang w:eastAsia="ru-RU"/>
              </w:rPr>
              <w:t xml:space="preserve"> </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xml:space="preserve">«Настоящие и </w:t>
            </w:r>
            <w:r w:rsidRPr="00562065">
              <w:rPr>
                <w:rFonts w:ascii="Times New Roman" w:eastAsia="Times New Roman" w:hAnsi="Times New Roman" w:cs="Times New Roman"/>
                <w:color w:val="181818"/>
                <w:sz w:val="24"/>
                <w:szCs w:val="24"/>
                <w:lang w:eastAsia="ru-RU"/>
              </w:rPr>
              <w:lastRenderedPageBreak/>
              <w:t>фальшивые деньги»</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Просмотр видеофильма «Где делают настоящие деньги?»</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lastRenderedPageBreak/>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6"/>
                <w:szCs w:val="26"/>
                <w:lang w:eastAsia="ru-RU"/>
              </w:rPr>
              <w:t>Подбор и систематизация консультационного материала для родительского уголка.</w:t>
            </w:r>
          </w:p>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color w:val="181818"/>
                <w:sz w:val="24"/>
                <w:szCs w:val="24"/>
                <w:lang w:eastAsia="ru-RU"/>
              </w:rPr>
              <w:t> </w:t>
            </w:r>
          </w:p>
        </w:tc>
      </w:tr>
      <w:tr w:rsidR="00562065" w:rsidRPr="00562065" w:rsidTr="00191476">
        <w:trPr>
          <w:trHeight w:val="1045"/>
        </w:trPr>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Октябрь</w:t>
            </w:r>
          </w:p>
        </w:tc>
        <w:tc>
          <w:tcPr>
            <w:tcW w:w="0" w:type="auto"/>
            <w:vMerge/>
            <w:tcBorders>
              <w:top w:val="nil"/>
              <w:left w:val="nil"/>
              <w:bottom w:val="single" w:sz="8" w:space="0" w:color="000000"/>
              <w:right w:val="single" w:sz="8" w:space="0" w:color="000000"/>
            </w:tcBorders>
            <w:shd w:val="clear" w:color="auto" w:fill="FFFFFF"/>
            <w:vAlign w:val="cente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81818"/>
                <w:sz w:val="24"/>
                <w:szCs w:val="24"/>
                <w:lang w:eastAsia="ru-RU"/>
              </w:rPr>
              <w:t>«Труд»</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562065" w:rsidRPr="00562065">
              <w:rPr>
                <w:rFonts w:ascii="Times New Roman" w:eastAsia="Times New Roman" w:hAnsi="Times New Roman" w:cs="Times New Roman"/>
                <w:color w:val="181818"/>
                <w:sz w:val="24"/>
                <w:szCs w:val="24"/>
                <w:lang w:eastAsia="ru-RU"/>
              </w:rPr>
              <w:t>Рассказ «Что такое труд?»</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Д/и « Что сделано руками человека?»</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Беседа «Почему все взрослые работают?»</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Мультфильм «Уроки тетушки Совы «Кому что нужно?»</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Чтение сказки «Петушок и два мышонка</w:t>
            </w:r>
            <w:r w:rsidRPr="00562065">
              <w:rPr>
                <w:rFonts w:ascii="Times New Roman" w:eastAsia="Times New Roman" w:hAnsi="Times New Roman" w:cs="Times New Roman"/>
                <w:color w:val="181818"/>
                <w:sz w:val="24"/>
                <w:szCs w:val="24"/>
                <w:lang w:eastAsia="ru-RU"/>
              </w:rPr>
              <w:t>» (</w:t>
            </w:r>
            <w:r w:rsidR="00562065" w:rsidRPr="00562065">
              <w:rPr>
                <w:rFonts w:ascii="Times New Roman" w:eastAsia="Times New Roman" w:hAnsi="Times New Roman" w:cs="Times New Roman"/>
                <w:color w:val="181818"/>
                <w:sz w:val="24"/>
                <w:szCs w:val="24"/>
                <w:lang w:eastAsia="ru-RU"/>
              </w:rPr>
              <w:t>раскрыть понятия: труд и лень), «Муха-Цокотуха» (обсуждение)</w:t>
            </w:r>
          </w:p>
          <w:p w:rsidR="00562065" w:rsidRPr="00562065" w:rsidRDefault="006156BF"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Ноябрь</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Изготовление</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валюты разных</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стран.</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11111"/>
                <w:sz w:val="24"/>
                <w:szCs w:val="24"/>
                <w:lang w:eastAsia="ru-RU"/>
              </w:rPr>
              <w:t>«</w:t>
            </w:r>
            <w:proofErr w:type="spellStart"/>
            <w:r w:rsidRPr="00562065">
              <w:rPr>
                <w:rFonts w:ascii="Times New Roman" w:eastAsia="Times New Roman" w:hAnsi="Times New Roman" w:cs="Times New Roman"/>
                <w:b/>
                <w:bCs/>
                <w:i/>
                <w:iCs/>
                <w:color w:val="111111"/>
                <w:sz w:val="24"/>
                <w:szCs w:val="24"/>
                <w:lang w:eastAsia="ru-RU"/>
              </w:rPr>
              <w:t>Деньги.Семейный</w:t>
            </w:r>
            <w:proofErr w:type="spellEnd"/>
            <w:r w:rsidRPr="00562065">
              <w:rPr>
                <w:rFonts w:ascii="Times New Roman" w:eastAsia="Times New Roman" w:hAnsi="Times New Roman" w:cs="Times New Roman"/>
                <w:b/>
                <w:bCs/>
                <w:i/>
                <w:iCs/>
                <w:color w:val="111111"/>
                <w:sz w:val="24"/>
                <w:szCs w:val="24"/>
                <w:lang w:eastAsia="ru-RU"/>
              </w:rPr>
              <w:t xml:space="preserve"> бюджет»</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Беседа «Что такое деньги?»</w:t>
            </w:r>
            <w:r>
              <w:rPr>
                <w:rFonts w:ascii="Times New Roman" w:eastAsia="Times New Roman" w:hAnsi="Times New Roman" w:cs="Times New Roman"/>
                <w:color w:val="111111"/>
                <w:sz w:val="24"/>
                <w:szCs w:val="24"/>
                <w:lang w:eastAsia="ru-RU"/>
              </w:rPr>
              <w:t>,</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11111"/>
                <w:sz w:val="24"/>
                <w:szCs w:val="24"/>
                <w:lang w:eastAsia="ru-RU"/>
              </w:rPr>
              <w:t>«Как приходят деньги в семью?», «Что такое семейный бюджет?»</w:t>
            </w:r>
            <w:r w:rsidR="00191476">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С/р игра «Семейный бюджет»</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Д/и «Семейный бюджет», «Семейные расходы»</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Мультфильм</w:t>
            </w: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 xml:space="preserve"> «Уроки тетушки совы» 3 серия «Семейный бюджет», 4 серия «Карманные деньги», 5 серия «Умение экономить», 6 серия «Работа и зарплата»</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 xml:space="preserve">Интерактивное </w:t>
            </w:r>
            <w:r w:rsidR="00562065" w:rsidRPr="00562065">
              <w:rPr>
                <w:rFonts w:ascii="Times New Roman" w:eastAsia="Times New Roman" w:hAnsi="Times New Roman" w:cs="Times New Roman"/>
                <w:color w:val="111111"/>
                <w:sz w:val="24"/>
                <w:szCs w:val="24"/>
                <w:lang w:eastAsia="ru-RU"/>
              </w:rPr>
              <w:lastRenderedPageBreak/>
              <w:t>занятие «Источники дохода»</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Игра «Хочу и надо»</w:t>
            </w:r>
            <w:r>
              <w:rPr>
                <w:rFonts w:ascii="Times New Roman" w:eastAsia="Times New Roman" w:hAnsi="Times New Roman" w:cs="Times New Roman"/>
                <w:color w:val="111111"/>
                <w:sz w:val="24"/>
                <w:szCs w:val="24"/>
                <w:lang w:eastAsia="ru-RU"/>
              </w:rPr>
              <w:t>.</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lastRenderedPageBreak/>
              <w:t>Консультация для педагогов: «Использование дидактических игр по развитию финансовой грамотности дошкольников»</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4"/>
                <w:szCs w:val="24"/>
                <w:shd w:val="clear" w:color="auto" w:fill="FFFFFF"/>
                <w:lang w:eastAsia="ru-RU"/>
              </w:rPr>
              <w:t>Папка-передвиж</w:t>
            </w:r>
            <w:r>
              <w:rPr>
                <w:rFonts w:ascii="Times New Roman" w:eastAsia="Times New Roman" w:hAnsi="Times New Roman" w:cs="Times New Roman"/>
                <w:color w:val="000000"/>
                <w:sz w:val="24"/>
                <w:szCs w:val="24"/>
                <w:shd w:val="clear" w:color="auto" w:fill="FFFFFF"/>
                <w:lang w:eastAsia="ru-RU"/>
              </w:rPr>
              <w:t>к</w:t>
            </w:r>
            <w:r w:rsidRPr="00562065">
              <w:rPr>
                <w:rFonts w:ascii="Times New Roman" w:eastAsia="Times New Roman" w:hAnsi="Times New Roman" w:cs="Times New Roman"/>
                <w:color w:val="000000"/>
                <w:sz w:val="24"/>
                <w:szCs w:val="24"/>
                <w:shd w:val="clear" w:color="auto" w:fill="FFFFFF"/>
                <w:lang w:eastAsia="ru-RU"/>
              </w:rPr>
              <w:t>а</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4"/>
                <w:szCs w:val="24"/>
                <w:shd w:val="clear" w:color="auto" w:fill="FFFFFF"/>
                <w:lang w:eastAsia="ru-RU"/>
              </w:rPr>
              <w:t>«Практические</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4"/>
                <w:szCs w:val="24"/>
                <w:shd w:val="clear" w:color="auto" w:fill="FFFFFF"/>
                <w:lang w:eastAsia="ru-RU"/>
              </w:rPr>
              <w:t>советы родителям по</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4"/>
                <w:szCs w:val="24"/>
                <w:shd w:val="clear" w:color="auto" w:fill="FFFFFF"/>
                <w:lang w:eastAsia="ru-RU"/>
              </w:rPr>
              <w:t>финансовой</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4"/>
                <w:szCs w:val="24"/>
                <w:shd w:val="clear" w:color="auto" w:fill="FFFFFF"/>
                <w:lang w:eastAsia="ru-RU"/>
              </w:rPr>
              <w:t>грамотности».</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Декабрь</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Изготовить</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дидактические игры</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по финансовой грамотности</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11111"/>
                <w:sz w:val="24"/>
                <w:szCs w:val="24"/>
                <w:lang w:eastAsia="ru-RU"/>
              </w:rPr>
              <w:t>«Результат труда человека. Товар»</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Д/и «кто, что делает?»</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Беседа «о том, где человек может взять то, что ему необходимо»</w:t>
            </w:r>
          </w:p>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11111"/>
                <w:sz w:val="24"/>
                <w:szCs w:val="24"/>
                <w:lang w:eastAsia="ru-RU"/>
              </w:rPr>
              <w:t>(первичное понимание термин</w:t>
            </w:r>
            <w:r w:rsidR="001D4699" w:rsidRPr="00562065">
              <w:rPr>
                <w:rFonts w:ascii="Times New Roman" w:eastAsia="Times New Roman" w:hAnsi="Times New Roman" w:cs="Times New Roman"/>
                <w:color w:val="111111"/>
                <w:sz w:val="24"/>
                <w:szCs w:val="24"/>
                <w:lang w:eastAsia="ru-RU"/>
              </w:rPr>
              <w:t>а - «</w:t>
            </w:r>
            <w:r w:rsidRPr="00562065">
              <w:rPr>
                <w:rFonts w:ascii="Times New Roman" w:eastAsia="Times New Roman" w:hAnsi="Times New Roman" w:cs="Times New Roman"/>
                <w:color w:val="111111"/>
                <w:sz w:val="24"/>
                <w:szCs w:val="24"/>
                <w:lang w:eastAsia="ru-RU"/>
              </w:rPr>
              <w:t>товар», «Полезность товара»)</w:t>
            </w:r>
            <w:r w:rsidR="00191476">
              <w:rPr>
                <w:rFonts w:ascii="Times New Roman" w:eastAsia="Times New Roman" w:hAnsi="Times New Roman" w:cs="Times New Roman"/>
                <w:color w:val="111111"/>
                <w:sz w:val="24"/>
                <w:szCs w:val="24"/>
                <w:lang w:eastAsia="ru-RU"/>
              </w:rPr>
              <w:t>.</w:t>
            </w:r>
          </w:p>
          <w:p w:rsidR="00191476" w:rsidRDefault="00191476" w:rsidP="00191476">
            <w:pPr>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Игровая ситуация «Где можно взять товар?</w:t>
            </w:r>
            <w:proofErr w:type="gramStart"/>
            <w:r w:rsidR="00562065" w:rsidRPr="00562065">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w:t>
            </w:r>
            <w:proofErr w:type="gramEnd"/>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С/р и</w:t>
            </w:r>
            <w:r>
              <w:rPr>
                <w:rFonts w:ascii="Times New Roman" w:eastAsia="Times New Roman" w:hAnsi="Times New Roman" w:cs="Times New Roman"/>
                <w:color w:val="111111"/>
                <w:sz w:val="24"/>
                <w:szCs w:val="24"/>
                <w:lang w:eastAsia="ru-RU"/>
              </w:rPr>
              <w:t>г</w:t>
            </w:r>
            <w:r w:rsidR="00562065" w:rsidRPr="00562065">
              <w:rPr>
                <w:rFonts w:ascii="Times New Roman" w:eastAsia="Times New Roman" w:hAnsi="Times New Roman" w:cs="Times New Roman"/>
                <w:color w:val="111111"/>
                <w:sz w:val="24"/>
                <w:szCs w:val="24"/>
                <w:lang w:eastAsia="ru-RU"/>
              </w:rPr>
              <w:t>ра «Кафе», «Магазин игрушек»</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Презентация «Как продукт превращается в товар»</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Ярмарка (учить детей рассказывать о своем товаре и привлечь покупателя-первичное представление о рекламе товара)</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 </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hd w:val="clear" w:color="auto" w:fill="FFFFFF"/>
              <w:spacing w:after="15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4"/>
                <w:szCs w:val="24"/>
                <w:lang w:eastAsia="ru-RU"/>
              </w:rPr>
              <w:t> </w:t>
            </w:r>
            <w:r w:rsidRPr="00562065">
              <w:rPr>
                <w:rFonts w:ascii="Times New Roman" w:eastAsia="Times New Roman" w:hAnsi="Times New Roman" w:cs="Times New Roman"/>
                <w:color w:val="000000"/>
                <w:sz w:val="36"/>
                <w:szCs w:val="36"/>
                <w:shd w:val="clear" w:color="auto" w:fill="FFFFFF"/>
                <w:lang w:eastAsia="ru-RU"/>
              </w:rPr>
              <w:t> </w:t>
            </w:r>
            <w:r w:rsidRPr="00562065">
              <w:rPr>
                <w:rFonts w:ascii="Times New Roman" w:eastAsia="Times New Roman" w:hAnsi="Times New Roman" w:cs="Times New Roman"/>
                <w:color w:val="000000"/>
                <w:sz w:val="24"/>
                <w:szCs w:val="24"/>
                <w:shd w:val="clear" w:color="auto" w:fill="FFFFFF"/>
                <w:lang w:eastAsia="ru-RU"/>
              </w:rPr>
              <w:t> </w:t>
            </w:r>
            <w:r w:rsidRPr="00562065">
              <w:rPr>
                <w:rFonts w:ascii="Times New Roman" w:eastAsia="Times New Roman" w:hAnsi="Times New Roman" w:cs="Times New Roman"/>
                <w:color w:val="000000"/>
                <w:sz w:val="24"/>
                <w:szCs w:val="24"/>
                <w:lang w:eastAsia="ru-RU"/>
              </w:rPr>
              <w:t> </w:t>
            </w:r>
            <w:r w:rsidRPr="00562065">
              <w:rPr>
                <w:rFonts w:ascii="Times New Roman" w:eastAsia="Times New Roman" w:hAnsi="Times New Roman" w:cs="Times New Roman"/>
                <w:color w:val="000000"/>
                <w:sz w:val="24"/>
                <w:szCs w:val="24"/>
                <w:shd w:val="clear" w:color="auto" w:fill="FFFFFF"/>
                <w:lang w:eastAsia="ru-RU"/>
              </w:rPr>
              <w:t>Консультация для родителей «Учите ребенка считать деньги»</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Январь</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before="90" w:after="9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xml:space="preserve">Создание </w:t>
            </w:r>
            <w:proofErr w:type="spellStart"/>
            <w:r w:rsidRPr="00562065">
              <w:rPr>
                <w:rFonts w:ascii="Times New Roman" w:eastAsia="Times New Roman" w:hAnsi="Times New Roman" w:cs="Times New Roman"/>
                <w:color w:val="181818"/>
                <w:sz w:val="24"/>
                <w:szCs w:val="24"/>
                <w:lang w:eastAsia="ru-RU"/>
              </w:rPr>
              <w:t>катротеки</w:t>
            </w:r>
            <w:proofErr w:type="spellEnd"/>
            <w:r w:rsidRPr="00562065">
              <w:rPr>
                <w:rFonts w:ascii="Times New Roman" w:eastAsia="Times New Roman" w:hAnsi="Times New Roman" w:cs="Times New Roman"/>
                <w:color w:val="181818"/>
                <w:sz w:val="24"/>
                <w:szCs w:val="24"/>
                <w:lang w:eastAsia="ru-RU"/>
              </w:rPr>
              <w:t xml:space="preserve"> по финансовой грамотности. Разработка конспекта ООД.</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11111"/>
                <w:sz w:val="24"/>
                <w:szCs w:val="24"/>
                <w:shd w:val="clear" w:color="auto" w:fill="FFFFFF"/>
                <w:lang w:eastAsia="ru-RU"/>
              </w:rPr>
              <w:t>«Всякому делу надо учиться»</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shd w:val="clear" w:color="auto" w:fill="FFFFFF"/>
                <w:lang w:eastAsia="ru-RU"/>
              </w:rPr>
              <w:t>-</w:t>
            </w:r>
            <w:r w:rsidR="00562065" w:rsidRPr="00562065">
              <w:rPr>
                <w:rFonts w:ascii="Times New Roman" w:eastAsia="Times New Roman" w:hAnsi="Times New Roman" w:cs="Times New Roman"/>
                <w:color w:val="111111"/>
                <w:sz w:val="24"/>
                <w:szCs w:val="24"/>
                <w:shd w:val="clear" w:color="auto" w:fill="FFFFFF"/>
                <w:lang w:eastAsia="ru-RU"/>
              </w:rPr>
              <w:t>Беседа «Зачем всему нужно учиться?»</w:t>
            </w:r>
            <w:r>
              <w:rPr>
                <w:rFonts w:ascii="Times New Roman" w:eastAsia="Times New Roman" w:hAnsi="Times New Roman" w:cs="Times New Roman"/>
                <w:color w:val="111111"/>
                <w:sz w:val="24"/>
                <w:szCs w:val="24"/>
                <w:shd w:val="clear" w:color="auto" w:fill="FFFFFF"/>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shd w:val="clear" w:color="auto" w:fill="FFFFFF"/>
                <w:lang w:eastAsia="ru-RU"/>
              </w:rPr>
              <w:t xml:space="preserve">- </w:t>
            </w:r>
            <w:r w:rsidR="00562065" w:rsidRPr="00562065">
              <w:rPr>
                <w:rFonts w:ascii="Times New Roman" w:eastAsia="Times New Roman" w:hAnsi="Times New Roman" w:cs="Times New Roman"/>
                <w:color w:val="111111"/>
                <w:sz w:val="24"/>
                <w:szCs w:val="24"/>
                <w:shd w:val="clear" w:color="auto" w:fill="FFFFFF"/>
                <w:lang w:eastAsia="ru-RU"/>
              </w:rPr>
              <w:t>Мультфильм про Незнайку (обсуждение)</w:t>
            </w:r>
            <w:r>
              <w:rPr>
                <w:rFonts w:ascii="Times New Roman" w:eastAsia="Times New Roman" w:hAnsi="Times New Roman" w:cs="Times New Roman"/>
                <w:color w:val="111111"/>
                <w:sz w:val="24"/>
                <w:szCs w:val="24"/>
                <w:shd w:val="clear" w:color="auto" w:fill="FFFFFF"/>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shd w:val="clear" w:color="auto" w:fill="FFFFFF"/>
                <w:lang w:eastAsia="ru-RU"/>
              </w:rPr>
              <w:t>-</w:t>
            </w:r>
            <w:r w:rsidR="00562065" w:rsidRPr="00562065">
              <w:rPr>
                <w:rFonts w:ascii="Times New Roman" w:eastAsia="Times New Roman" w:hAnsi="Times New Roman" w:cs="Times New Roman"/>
                <w:color w:val="111111"/>
                <w:sz w:val="24"/>
                <w:szCs w:val="24"/>
                <w:shd w:val="clear" w:color="auto" w:fill="FFFFFF"/>
                <w:lang w:eastAsia="ru-RU"/>
              </w:rPr>
              <w:t>Беседа «профессии моих родителей»</w:t>
            </w:r>
            <w:r>
              <w:rPr>
                <w:rFonts w:ascii="Times New Roman" w:eastAsia="Times New Roman" w:hAnsi="Times New Roman" w:cs="Times New Roman"/>
                <w:color w:val="111111"/>
                <w:sz w:val="24"/>
                <w:szCs w:val="24"/>
                <w:shd w:val="clear" w:color="auto" w:fill="FFFFFF"/>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shd w:val="clear" w:color="auto" w:fill="FFFFFF"/>
                <w:lang w:eastAsia="ru-RU"/>
              </w:rPr>
              <w:t>-Рассуждение детей на тему: «</w:t>
            </w:r>
            <w:r w:rsidR="00562065" w:rsidRPr="00562065">
              <w:rPr>
                <w:rFonts w:ascii="Times New Roman" w:eastAsia="Times New Roman" w:hAnsi="Times New Roman" w:cs="Times New Roman"/>
                <w:color w:val="111111"/>
                <w:sz w:val="24"/>
                <w:szCs w:val="24"/>
                <w:shd w:val="clear" w:color="auto" w:fill="FFFFFF"/>
                <w:lang w:eastAsia="ru-RU"/>
              </w:rPr>
              <w:t>Кем я хочу стать и почему?»</w:t>
            </w:r>
            <w:r>
              <w:rPr>
                <w:rFonts w:ascii="Times New Roman" w:eastAsia="Times New Roman" w:hAnsi="Times New Roman" w:cs="Times New Roman"/>
                <w:color w:val="111111"/>
                <w:sz w:val="24"/>
                <w:szCs w:val="24"/>
                <w:shd w:val="clear" w:color="auto" w:fill="FFFFFF"/>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shd w:val="clear" w:color="auto" w:fill="FFFFFF"/>
                <w:lang w:eastAsia="ru-RU"/>
              </w:rPr>
              <w:t>-</w:t>
            </w:r>
            <w:r w:rsidR="00562065" w:rsidRPr="00562065">
              <w:rPr>
                <w:rFonts w:ascii="Times New Roman" w:eastAsia="Times New Roman" w:hAnsi="Times New Roman" w:cs="Times New Roman"/>
                <w:color w:val="111111"/>
                <w:sz w:val="24"/>
                <w:szCs w:val="24"/>
                <w:shd w:val="clear" w:color="auto" w:fill="FFFFFF"/>
                <w:lang w:eastAsia="ru-RU"/>
              </w:rPr>
              <w:t xml:space="preserve">Чтение истории «Как Миша понял, </w:t>
            </w:r>
            <w:r w:rsidR="00562065" w:rsidRPr="00562065">
              <w:rPr>
                <w:rFonts w:ascii="Times New Roman" w:eastAsia="Times New Roman" w:hAnsi="Times New Roman" w:cs="Times New Roman"/>
                <w:color w:val="111111"/>
                <w:sz w:val="24"/>
                <w:szCs w:val="24"/>
                <w:shd w:val="clear" w:color="auto" w:fill="FFFFFF"/>
                <w:lang w:eastAsia="ru-RU"/>
              </w:rPr>
              <w:lastRenderedPageBreak/>
              <w:t>что деньги счет любят»</w:t>
            </w:r>
            <w:r>
              <w:rPr>
                <w:rFonts w:ascii="Times New Roman" w:eastAsia="Times New Roman" w:hAnsi="Times New Roman" w:cs="Times New Roman"/>
                <w:color w:val="111111"/>
                <w:sz w:val="24"/>
                <w:szCs w:val="24"/>
                <w:shd w:val="clear" w:color="auto" w:fill="FFFFFF"/>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shd w:val="clear" w:color="auto" w:fill="FFFFFF"/>
                <w:lang w:eastAsia="ru-RU"/>
              </w:rPr>
              <w:t xml:space="preserve"> - </w:t>
            </w:r>
            <w:r w:rsidR="00562065" w:rsidRPr="00562065">
              <w:rPr>
                <w:rFonts w:ascii="Times New Roman" w:eastAsia="Times New Roman" w:hAnsi="Times New Roman" w:cs="Times New Roman"/>
                <w:color w:val="111111"/>
                <w:sz w:val="24"/>
                <w:szCs w:val="24"/>
                <w:shd w:val="clear" w:color="auto" w:fill="FFFFFF"/>
                <w:lang w:eastAsia="ru-RU"/>
              </w:rPr>
              <w:t>Рисование «Моя будущая профессия»</w:t>
            </w:r>
            <w:r>
              <w:rPr>
                <w:rFonts w:ascii="Times New Roman" w:eastAsia="Times New Roman" w:hAnsi="Times New Roman" w:cs="Times New Roman"/>
                <w:color w:val="111111"/>
                <w:sz w:val="24"/>
                <w:szCs w:val="24"/>
                <w:shd w:val="clear" w:color="auto" w:fill="FFFFFF"/>
                <w:lang w:eastAsia="ru-RU"/>
              </w:rPr>
              <w:t>.</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lastRenderedPageBreak/>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hd w:val="clear" w:color="auto" w:fill="FFFFFF"/>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Февраль</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before="90" w:after="9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Пополнение педагогической копилки демонстрационным материалом (приобретение настольно-печатных игр).</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81818"/>
                <w:sz w:val="24"/>
                <w:szCs w:val="24"/>
                <w:lang w:eastAsia="ru-RU"/>
              </w:rPr>
              <w:t>«Копейка рубль бережет»</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Словесная игра «На что бы я потратил деньги?»</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w:t>
            </w:r>
            <w:r w:rsidR="00562065" w:rsidRPr="00562065">
              <w:rPr>
                <w:rFonts w:ascii="Times New Roman" w:eastAsia="Times New Roman" w:hAnsi="Times New Roman" w:cs="Times New Roman"/>
                <w:color w:val="111111"/>
                <w:sz w:val="24"/>
                <w:szCs w:val="24"/>
                <w:lang w:eastAsia="ru-RU"/>
              </w:rPr>
              <w:t>Игровое занятие «Магазин «Детский мир»»</w:t>
            </w:r>
            <w:r>
              <w:rPr>
                <w:rFonts w:ascii="Times New Roman" w:eastAsia="Times New Roman" w:hAnsi="Times New Roman" w:cs="Times New Roman"/>
                <w:color w:val="111111"/>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ООД «Путешествие в сказочную страну финансов»</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11111"/>
                <w:sz w:val="24"/>
                <w:szCs w:val="24"/>
                <w:lang w:eastAsia="ru-RU"/>
              </w:rPr>
              <w:t xml:space="preserve">- </w:t>
            </w:r>
            <w:r w:rsidR="00562065" w:rsidRPr="00562065">
              <w:rPr>
                <w:rFonts w:ascii="Times New Roman" w:eastAsia="Times New Roman" w:hAnsi="Times New Roman" w:cs="Times New Roman"/>
                <w:color w:val="111111"/>
                <w:sz w:val="24"/>
                <w:szCs w:val="24"/>
                <w:lang w:eastAsia="ru-RU"/>
              </w:rPr>
              <w:t>С/р игра «Сберегательный банк»-что такое, для чего?</w:t>
            </w:r>
            <w:r>
              <w:rPr>
                <w:rFonts w:ascii="Times New Roman" w:eastAsia="Times New Roman" w:hAnsi="Times New Roman" w:cs="Times New Roman"/>
                <w:color w:val="111111"/>
                <w:sz w:val="24"/>
                <w:szCs w:val="24"/>
                <w:lang w:eastAsia="ru-RU"/>
              </w:rPr>
              <w:t>.</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hd w:val="clear" w:color="auto" w:fill="FFFFFF"/>
              <w:spacing w:after="0" w:line="240" w:lineRule="auto"/>
              <w:ind w:firstLine="360"/>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Март</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before="90" w:after="9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Обогащение РППС</w:t>
            </w:r>
          </w:p>
          <w:p w:rsidR="00562065" w:rsidRPr="00562065" w:rsidRDefault="00562065" w:rsidP="00191476">
            <w:pPr>
              <w:spacing w:before="90" w:after="9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Оборудование уголка финансовой грамотности с учётом присутствия дидактического материала и пособия.</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191476" w:rsidP="00191476">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i/>
                <w:iCs/>
                <w:color w:val="181818"/>
                <w:sz w:val="24"/>
                <w:szCs w:val="24"/>
                <w:lang w:eastAsia="ru-RU"/>
              </w:rPr>
              <w:t>«</w:t>
            </w:r>
            <w:r w:rsidR="00562065" w:rsidRPr="00562065">
              <w:rPr>
                <w:rFonts w:ascii="Times New Roman" w:eastAsia="Times New Roman" w:hAnsi="Times New Roman" w:cs="Times New Roman"/>
                <w:b/>
                <w:bCs/>
                <w:i/>
                <w:iCs/>
                <w:color w:val="181818"/>
                <w:sz w:val="24"/>
                <w:szCs w:val="24"/>
                <w:lang w:eastAsia="ru-RU"/>
              </w:rPr>
              <w:t>Деньги всякие нужны»</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 xml:space="preserve">Чтение </w:t>
            </w:r>
            <w:proofErr w:type="spellStart"/>
            <w:r w:rsidR="00562065" w:rsidRPr="00562065">
              <w:rPr>
                <w:rFonts w:ascii="Times New Roman" w:eastAsia="Times New Roman" w:hAnsi="Times New Roman" w:cs="Times New Roman"/>
                <w:color w:val="181818"/>
                <w:sz w:val="24"/>
                <w:szCs w:val="24"/>
                <w:lang w:eastAsia="ru-RU"/>
              </w:rPr>
              <w:t>А.Романов</w:t>
            </w:r>
            <w:proofErr w:type="spellEnd"/>
            <w:r w:rsidR="00562065" w:rsidRPr="00562065">
              <w:rPr>
                <w:rFonts w:ascii="Times New Roman" w:eastAsia="Times New Roman" w:hAnsi="Times New Roman" w:cs="Times New Roman"/>
                <w:color w:val="181818"/>
                <w:sz w:val="24"/>
                <w:szCs w:val="24"/>
                <w:lang w:eastAsia="ru-RU"/>
              </w:rPr>
              <w:t xml:space="preserve"> «Чудеса в кошельке»</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Решение проблемной ситуации «Хочу и надо»</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Познавательный маршрут «Банкомат» (рассказать и показать работу банкомата, объяснить откуда берутся деньги на карточке)</w:t>
            </w:r>
            <w:r>
              <w:rPr>
                <w:rFonts w:ascii="Times New Roman" w:eastAsia="Times New Roman" w:hAnsi="Times New Roman" w:cs="Times New Roman"/>
                <w:color w:val="181818"/>
                <w:sz w:val="24"/>
                <w:szCs w:val="24"/>
                <w:lang w:eastAsia="ru-RU"/>
              </w:rPr>
              <w:t>.</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hd w:val="clear" w:color="auto" w:fill="FFFFFF"/>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6"/>
                <w:szCs w:val="26"/>
                <w:lang w:eastAsia="ru-RU"/>
              </w:rPr>
              <w:t>Консультация для родителей "Финансовая грамотность вашего ребенка"</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Апрель</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before="90" w:after="9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Подбор презентаций по теме самообразования.</w:t>
            </w:r>
          </w:p>
        </w:tc>
        <w:tc>
          <w:tcPr>
            <w:tcW w:w="23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181818"/>
                <w:sz w:val="24"/>
                <w:szCs w:val="24"/>
                <w:lang w:eastAsia="ru-RU"/>
              </w:rPr>
              <w:t>«Цена товара»</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Рассказ о цене товара</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Мультфильм «Как мужик корову продавал»</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Беседа «Что такое реклама?»</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Продуктивная дет-</w:t>
            </w:r>
            <w:proofErr w:type="spellStart"/>
            <w:r w:rsidR="00562065" w:rsidRPr="00562065">
              <w:rPr>
                <w:rFonts w:ascii="Times New Roman" w:eastAsia="Times New Roman" w:hAnsi="Times New Roman" w:cs="Times New Roman"/>
                <w:color w:val="181818"/>
                <w:sz w:val="24"/>
                <w:szCs w:val="24"/>
                <w:lang w:eastAsia="ru-RU"/>
              </w:rPr>
              <w:t>ть</w:t>
            </w:r>
            <w:proofErr w:type="spellEnd"/>
            <w:r w:rsidR="00562065" w:rsidRPr="00562065">
              <w:rPr>
                <w:rFonts w:ascii="Times New Roman" w:eastAsia="Times New Roman" w:hAnsi="Times New Roman" w:cs="Times New Roman"/>
                <w:color w:val="181818"/>
                <w:sz w:val="24"/>
                <w:szCs w:val="24"/>
                <w:lang w:eastAsia="ru-RU"/>
              </w:rPr>
              <w:t xml:space="preserve"> «Изготовление рекламы игрушки»</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 xml:space="preserve">Игровая ситуация «Рекламная </w:t>
            </w:r>
            <w:r w:rsidR="00562065" w:rsidRPr="00562065">
              <w:rPr>
                <w:rFonts w:ascii="Times New Roman" w:eastAsia="Times New Roman" w:hAnsi="Times New Roman" w:cs="Times New Roman"/>
                <w:color w:val="181818"/>
                <w:sz w:val="24"/>
                <w:szCs w:val="24"/>
                <w:lang w:eastAsia="ru-RU"/>
              </w:rPr>
              <w:lastRenderedPageBreak/>
              <w:t>компания»</w:t>
            </w:r>
            <w:r>
              <w:rPr>
                <w:rFonts w:ascii="Times New Roman" w:eastAsia="Times New Roman" w:hAnsi="Times New Roman" w:cs="Times New Roman"/>
                <w:color w:val="181818"/>
                <w:sz w:val="24"/>
                <w:szCs w:val="24"/>
                <w:lang w:eastAsia="ru-RU"/>
              </w:rPr>
              <w:t>.</w:t>
            </w:r>
          </w:p>
          <w:p w:rsidR="00562065" w:rsidRPr="00562065" w:rsidRDefault="00191476" w:rsidP="00191476">
            <w:pPr>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4"/>
                <w:szCs w:val="24"/>
                <w:lang w:eastAsia="ru-RU"/>
              </w:rPr>
              <w:t>-</w:t>
            </w:r>
            <w:r w:rsidR="00562065" w:rsidRPr="00562065">
              <w:rPr>
                <w:rFonts w:ascii="Times New Roman" w:eastAsia="Times New Roman" w:hAnsi="Times New Roman" w:cs="Times New Roman"/>
                <w:color w:val="181818"/>
                <w:sz w:val="24"/>
                <w:szCs w:val="24"/>
                <w:lang w:eastAsia="ru-RU"/>
              </w:rPr>
              <w:t>Мультфильм «</w:t>
            </w:r>
            <w:proofErr w:type="spellStart"/>
            <w:r w:rsidR="00562065" w:rsidRPr="00562065">
              <w:rPr>
                <w:rFonts w:ascii="Times New Roman" w:eastAsia="Times New Roman" w:hAnsi="Times New Roman" w:cs="Times New Roman"/>
                <w:color w:val="181818"/>
                <w:sz w:val="24"/>
                <w:szCs w:val="24"/>
                <w:lang w:eastAsia="ru-RU"/>
              </w:rPr>
              <w:t>Барбоскины</w:t>
            </w:r>
            <w:proofErr w:type="spellEnd"/>
            <w:r w:rsidR="00562065" w:rsidRPr="00562065">
              <w:rPr>
                <w:rFonts w:ascii="Times New Roman" w:eastAsia="Times New Roman" w:hAnsi="Times New Roman" w:cs="Times New Roman"/>
                <w:color w:val="181818"/>
                <w:sz w:val="24"/>
                <w:szCs w:val="24"/>
                <w:lang w:eastAsia="ru-RU"/>
              </w:rPr>
              <w:t xml:space="preserve"> и реклама»</w:t>
            </w:r>
            <w:r>
              <w:rPr>
                <w:rFonts w:ascii="Times New Roman" w:eastAsia="Times New Roman" w:hAnsi="Times New Roman" w:cs="Times New Roman"/>
                <w:color w:val="181818"/>
                <w:sz w:val="24"/>
                <w:szCs w:val="24"/>
                <w:lang w:eastAsia="ru-RU"/>
              </w:rPr>
              <w:t>.</w:t>
            </w:r>
          </w:p>
        </w:tc>
        <w:tc>
          <w:tcPr>
            <w:tcW w:w="191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lastRenderedPageBreak/>
              <w:t> </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6"/>
                <w:szCs w:val="26"/>
                <w:lang w:eastAsia="ru-RU"/>
              </w:rPr>
              <w:t> </w:t>
            </w:r>
          </w:p>
        </w:tc>
      </w:tr>
      <w:tr w:rsidR="00562065" w:rsidRPr="00562065" w:rsidTr="00191476">
        <w:tc>
          <w:tcPr>
            <w:tcW w:w="117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Май</w:t>
            </w:r>
          </w:p>
        </w:tc>
        <w:tc>
          <w:tcPr>
            <w:tcW w:w="223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Самоанализ (Результаты проведенной работы в виде отчета по самообразованию).</w:t>
            </w:r>
          </w:p>
        </w:tc>
        <w:tc>
          <w:tcPr>
            <w:tcW w:w="2310"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jc w:val="center"/>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b/>
                <w:bCs/>
                <w:i/>
                <w:iCs/>
                <w:color w:val="000000"/>
                <w:sz w:val="24"/>
                <w:szCs w:val="24"/>
                <w:shd w:val="clear" w:color="auto" w:fill="FFFFFF"/>
                <w:lang w:eastAsia="ru-RU"/>
              </w:rPr>
              <w:t>«Какие бывают потребности»</w:t>
            </w:r>
          </w:p>
          <w:p w:rsidR="00562065" w:rsidRPr="00562065" w:rsidRDefault="001D4699"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w:t>
            </w:r>
            <w:r w:rsidR="00562065" w:rsidRPr="00562065">
              <w:rPr>
                <w:rFonts w:ascii="Times New Roman" w:eastAsia="Times New Roman" w:hAnsi="Times New Roman" w:cs="Times New Roman"/>
                <w:color w:val="000000"/>
                <w:sz w:val="24"/>
                <w:szCs w:val="24"/>
                <w:shd w:val="clear" w:color="auto" w:fill="FFFFFF"/>
                <w:lang w:eastAsia="ru-RU"/>
              </w:rPr>
              <w:t>Рассуждение «Что необходимо человеку?</w:t>
            </w:r>
          </w:p>
          <w:p w:rsidR="00562065" w:rsidRPr="00562065" w:rsidRDefault="001D4699"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562065" w:rsidRPr="00562065">
              <w:rPr>
                <w:rFonts w:ascii="Times New Roman" w:eastAsia="Times New Roman" w:hAnsi="Times New Roman" w:cs="Times New Roman"/>
                <w:color w:val="000000"/>
                <w:sz w:val="24"/>
                <w:szCs w:val="24"/>
                <w:shd w:val="clear" w:color="auto" w:fill="FFFFFF"/>
                <w:lang w:eastAsia="ru-RU"/>
              </w:rPr>
              <w:t>Беседа «Потребности семьи»</w:t>
            </w:r>
            <w:r>
              <w:rPr>
                <w:rFonts w:ascii="Times New Roman" w:eastAsia="Times New Roman" w:hAnsi="Times New Roman" w:cs="Times New Roman"/>
                <w:color w:val="000000"/>
                <w:sz w:val="24"/>
                <w:szCs w:val="24"/>
                <w:shd w:val="clear" w:color="auto" w:fill="FFFFFF"/>
                <w:lang w:eastAsia="ru-RU"/>
              </w:rPr>
              <w:t>.</w:t>
            </w:r>
          </w:p>
          <w:p w:rsidR="00562065" w:rsidRPr="00562065" w:rsidRDefault="001D4699" w:rsidP="00191476">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shd w:val="clear" w:color="auto" w:fill="FFFFFF"/>
                <w:lang w:eastAsia="ru-RU"/>
              </w:rPr>
              <w:t xml:space="preserve">- </w:t>
            </w:r>
            <w:r w:rsidR="00562065" w:rsidRPr="00562065">
              <w:rPr>
                <w:rFonts w:ascii="Times New Roman" w:eastAsia="Times New Roman" w:hAnsi="Times New Roman" w:cs="Times New Roman"/>
                <w:color w:val="000000"/>
                <w:sz w:val="24"/>
                <w:szCs w:val="24"/>
                <w:shd w:val="clear" w:color="auto" w:fill="FFFFFF"/>
                <w:lang w:eastAsia="ru-RU"/>
              </w:rPr>
              <w:t>Чтение финансовой сказки «Золотая монета»</w:t>
            </w:r>
            <w:r>
              <w:rPr>
                <w:rFonts w:ascii="Times New Roman" w:eastAsia="Times New Roman" w:hAnsi="Times New Roman" w:cs="Times New Roman"/>
                <w:color w:val="000000"/>
                <w:sz w:val="24"/>
                <w:szCs w:val="24"/>
                <w:shd w:val="clear" w:color="auto" w:fill="FFFFFF"/>
                <w:lang w:eastAsia="ru-RU"/>
              </w:rPr>
              <w:t>.</w:t>
            </w:r>
          </w:p>
        </w:tc>
        <w:tc>
          <w:tcPr>
            <w:tcW w:w="1914" w:type="dxa"/>
            <w:tcBorders>
              <w:top w:val="nil"/>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6"/>
                <w:szCs w:val="26"/>
                <w:lang w:eastAsia="ru-RU"/>
              </w:rPr>
              <w:t>Отчет на МО</w:t>
            </w:r>
          </w:p>
        </w:tc>
        <w:tc>
          <w:tcPr>
            <w:tcW w:w="24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62065" w:rsidRPr="00562065" w:rsidRDefault="00562065" w:rsidP="00191476">
            <w:pPr>
              <w:spacing w:after="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000000"/>
                <w:sz w:val="26"/>
                <w:szCs w:val="26"/>
                <w:lang w:eastAsia="ru-RU"/>
              </w:rPr>
              <w:t>Анкета для родителей «Мой ребенок и финансовая грамота»</w:t>
            </w:r>
          </w:p>
        </w:tc>
      </w:tr>
      <w:tr w:rsidR="00191476" w:rsidTr="00191476">
        <w:tblPrEx>
          <w:tblBorders>
            <w:top w:val="single" w:sz="4" w:space="0" w:color="auto"/>
          </w:tblBorders>
          <w:shd w:val="clear" w:color="auto" w:fill="auto"/>
          <w:tblCellMar>
            <w:left w:w="108" w:type="dxa"/>
            <w:right w:w="108" w:type="dxa"/>
          </w:tblCellMar>
          <w:tblLook w:val="0000" w:firstRow="0" w:lastRow="0" w:firstColumn="0" w:lastColumn="0" w:noHBand="0" w:noVBand="0"/>
        </w:tblPrEx>
        <w:trPr>
          <w:trHeight w:val="100"/>
        </w:trPr>
        <w:tc>
          <w:tcPr>
            <w:tcW w:w="10083" w:type="dxa"/>
            <w:gridSpan w:val="5"/>
          </w:tcPr>
          <w:p w:rsidR="00191476" w:rsidRDefault="00191476" w:rsidP="00191476">
            <w:pPr>
              <w:spacing w:after="0" w:line="240" w:lineRule="auto"/>
              <w:rPr>
                <w:rFonts w:ascii="Times New Roman" w:eastAsia="Times New Roman" w:hAnsi="Times New Roman" w:cs="Times New Roman"/>
                <w:color w:val="FFFFFF"/>
                <w:sz w:val="24"/>
                <w:szCs w:val="24"/>
                <w:lang w:eastAsia="ru-RU"/>
              </w:rPr>
            </w:pPr>
          </w:p>
        </w:tc>
      </w:tr>
    </w:tbl>
    <w:p w:rsidR="00562065" w:rsidRPr="00562065" w:rsidRDefault="00562065" w:rsidP="00562065">
      <w:pPr>
        <w:shd w:val="clear" w:color="auto" w:fill="FFFFFF"/>
        <w:spacing w:after="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color w:val="FFFFFF"/>
          <w:sz w:val="24"/>
          <w:szCs w:val="24"/>
          <w:lang w:eastAsia="ru-RU"/>
        </w:rPr>
        <w:t>                                                     </w:t>
      </w:r>
    </w:p>
    <w:p w:rsidR="00191476" w:rsidRDefault="00191476" w:rsidP="00562065">
      <w:pPr>
        <w:shd w:val="clear" w:color="auto" w:fill="FFFFFF"/>
        <w:spacing w:after="0" w:line="240" w:lineRule="auto"/>
        <w:rPr>
          <w:rFonts w:ascii="Times New Roman" w:eastAsia="Times New Roman" w:hAnsi="Times New Roman" w:cs="Times New Roman"/>
          <w:b/>
          <w:bCs/>
          <w:color w:val="181818"/>
          <w:sz w:val="24"/>
          <w:szCs w:val="24"/>
          <w:lang w:eastAsia="ru-RU"/>
        </w:rPr>
      </w:pPr>
    </w:p>
    <w:p w:rsidR="00562065" w:rsidRPr="00562065" w:rsidRDefault="00562065" w:rsidP="00562065">
      <w:pPr>
        <w:shd w:val="clear" w:color="auto" w:fill="FFFFFF"/>
        <w:spacing w:after="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b/>
          <w:bCs/>
          <w:color w:val="181818"/>
          <w:sz w:val="24"/>
          <w:szCs w:val="24"/>
          <w:lang w:eastAsia="ru-RU"/>
        </w:rPr>
        <w:t>Практические выходы:</w:t>
      </w:r>
    </w:p>
    <w:p w:rsidR="00562065" w:rsidRPr="00562065" w:rsidRDefault="00562065" w:rsidP="00562065">
      <w:pPr>
        <w:shd w:val="clear" w:color="auto" w:fill="FFFFFF"/>
        <w:spacing w:after="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color w:val="000000"/>
          <w:sz w:val="24"/>
          <w:szCs w:val="24"/>
          <w:lang w:eastAsia="ru-RU"/>
        </w:rPr>
        <w:t>1.  Оформление папки-передвижки. Тема: </w:t>
      </w:r>
      <w:r w:rsidRPr="00562065">
        <w:rPr>
          <w:rFonts w:ascii="Times New Roman" w:eastAsia="Times New Roman" w:hAnsi="Times New Roman" w:cs="Times New Roman"/>
          <w:color w:val="111111"/>
          <w:sz w:val="24"/>
          <w:szCs w:val="24"/>
          <w:lang w:eastAsia="ru-RU"/>
        </w:rPr>
        <w:t>«Практические советы родите</w:t>
      </w:r>
      <w:r w:rsidR="001D4699">
        <w:rPr>
          <w:rFonts w:ascii="Times New Roman" w:eastAsia="Times New Roman" w:hAnsi="Times New Roman" w:cs="Times New Roman"/>
          <w:color w:val="111111"/>
          <w:sz w:val="24"/>
          <w:szCs w:val="24"/>
          <w:lang w:eastAsia="ru-RU"/>
        </w:rPr>
        <w:t>лям по финансовой грамотности».</w:t>
      </w:r>
    </w:p>
    <w:p w:rsidR="00562065" w:rsidRPr="00562065" w:rsidRDefault="00562065" w:rsidP="00562065">
      <w:pPr>
        <w:shd w:val="clear" w:color="auto" w:fill="FFFFFF"/>
        <w:spacing w:after="15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color w:val="181818"/>
          <w:sz w:val="24"/>
          <w:szCs w:val="24"/>
          <w:lang w:eastAsia="ru-RU"/>
        </w:rPr>
        <w:t>2. Выступление на метод объединение. Тема: «Использование дидактических игр по развитию финансовой грамотности дошкольников».</w:t>
      </w:r>
    </w:p>
    <w:p w:rsidR="00562065" w:rsidRPr="00562065" w:rsidRDefault="00562065" w:rsidP="00562065">
      <w:pPr>
        <w:shd w:val="clear" w:color="auto" w:fill="FFFFFF"/>
        <w:spacing w:after="150" w:line="240" w:lineRule="auto"/>
        <w:rPr>
          <w:rFonts w:ascii="Arial" w:eastAsia="Times New Roman" w:hAnsi="Arial" w:cs="Arial"/>
          <w:color w:val="181818"/>
          <w:sz w:val="21"/>
          <w:szCs w:val="21"/>
          <w:lang w:eastAsia="ru-RU"/>
        </w:rPr>
      </w:pPr>
      <w:r w:rsidRPr="00562065">
        <w:rPr>
          <w:rFonts w:ascii="Times New Roman" w:eastAsia="Times New Roman" w:hAnsi="Times New Roman" w:cs="Times New Roman"/>
          <w:color w:val="181818"/>
          <w:sz w:val="24"/>
          <w:szCs w:val="24"/>
          <w:lang w:eastAsia="ru-RU"/>
        </w:rPr>
        <w:t>3. </w:t>
      </w:r>
      <w:r w:rsidRPr="00562065">
        <w:rPr>
          <w:rFonts w:ascii="Times New Roman" w:eastAsia="Times New Roman" w:hAnsi="Times New Roman" w:cs="Times New Roman"/>
          <w:color w:val="000000"/>
          <w:sz w:val="24"/>
          <w:szCs w:val="24"/>
          <w:lang w:eastAsia="ru-RU"/>
        </w:rPr>
        <w:t>Анкета для родителей «Мой ребенок и финансовая грамота»</w:t>
      </w:r>
      <w:r w:rsidR="001D4699">
        <w:rPr>
          <w:rFonts w:ascii="Times New Roman" w:eastAsia="Times New Roman" w:hAnsi="Times New Roman" w:cs="Times New Roman"/>
          <w:color w:val="000000"/>
          <w:sz w:val="24"/>
          <w:szCs w:val="24"/>
          <w:lang w:eastAsia="ru-RU"/>
        </w:rPr>
        <w:t>.</w:t>
      </w:r>
    </w:p>
    <w:p w:rsidR="00562065" w:rsidRDefault="00562065" w:rsidP="00562065">
      <w:pPr>
        <w:shd w:val="clear" w:color="auto" w:fill="FFFFFF"/>
        <w:spacing w:after="150" w:line="240" w:lineRule="auto"/>
        <w:rPr>
          <w:rFonts w:ascii="Times New Roman" w:eastAsia="Times New Roman" w:hAnsi="Times New Roman" w:cs="Times New Roman"/>
          <w:color w:val="181818"/>
          <w:sz w:val="24"/>
          <w:szCs w:val="24"/>
          <w:lang w:eastAsia="ru-RU"/>
        </w:rPr>
      </w:pPr>
      <w:r w:rsidRPr="00562065">
        <w:rPr>
          <w:rFonts w:ascii="Times New Roman" w:eastAsia="Times New Roman" w:hAnsi="Times New Roman" w:cs="Times New Roman"/>
          <w:color w:val="181818"/>
          <w:sz w:val="24"/>
          <w:szCs w:val="24"/>
          <w:lang w:eastAsia="ru-RU"/>
        </w:rPr>
        <w:t>4. Отчёт о проделанной работе за учебный год.</w:t>
      </w:r>
    </w:p>
    <w:p w:rsidR="007311B0" w:rsidRPr="00562065" w:rsidRDefault="007311B0" w:rsidP="00562065">
      <w:pPr>
        <w:shd w:val="clear" w:color="auto" w:fill="FFFFFF"/>
        <w:spacing w:after="150" w:line="240" w:lineRule="auto"/>
        <w:rPr>
          <w:rFonts w:ascii="Arial" w:eastAsia="Times New Roman" w:hAnsi="Arial" w:cs="Arial"/>
          <w:color w:val="181818"/>
          <w:sz w:val="21"/>
          <w:szCs w:val="21"/>
          <w:lang w:eastAsia="ru-RU"/>
        </w:rPr>
      </w:pPr>
    </w:p>
    <w:p w:rsidR="00562065" w:rsidRDefault="00562065" w:rsidP="00562065">
      <w:pPr>
        <w:shd w:val="clear" w:color="auto" w:fill="FFFFFF"/>
        <w:spacing w:after="0" w:line="240" w:lineRule="auto"/>
        <w:rPr>
          <w:rFonts w:ascii="Times New Roman" w:eastAsia="Times New Roman" w:hAnsi="Times New Roman" w:cs="Times New Roman"/>
          <w:b/>
          <w:bCs/>
          <w:color w:val="181818"/>
          <w:sz w:val="24"/>
          <w:szCs w:val="24"/>
          <w:lang w:eastAsia="ru-RU"/>
        </w:rPr>
      </w:pPr>
      <w:r w:rsidRPr="00562065">
        <w:rPr>
          <w:rFonts w:ascii="Times New Roman" w:eastAsia="Times New Roman" w:hAnsi="Times New Roman" w:cs="Times New Roman"/>
          <w:b/>
          <w:bCs/>
          <w:color w:val="181818"/>
          <w:sz w:val="24"/>
          <w:szCs w:val="24"/>
          <w:lang w:eastAsia="ru-RU"/>
        </w:rPr>
        <w:t>Изучение литературы по теме самообразования:</w:t>
      </w:r>
    </w:p>
    <w:p w:rsidR="006C71A4" w:rsidRPr="006C71A4" w:rsidRDefault="006C71A4" w:rsidP="006C71A4">
      <w:pPr>
        <w:shd w:val="clear" w:color="auto" w:fill="FFFFFF"/>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1</w:t>
      </w:r>
      <w:r w:rsidRPr="006C71A4">
        <w:rPr>
          <w:rFonts w:ascii="Times New Roman" w:eastAsia="Times New Roman" w:hAnsi="Times New Roman" w:cs="Times New Roman"/>
          <w:sz w:val="24"/>
          <w:szCs w:val="24"/>
          <w:lang w:eastAsia="ru-RU"/>
        </w:rPr>
        <w:t xml:space="preserve">. </w:t>
      </w:r>
      <w:r w:rsidRPr="006C71A4">
        <w:rPr>
          <w:rFonts w:ascii="Times New Roman" w:hAnsi="Times New Roman" w:cs="Times New Roman"/>
          <w:sz w:val="24"/>
          <w:szCs w:val="24"/>
        </w:rPr>
        <w:t xml:space="preserve">Формирование основ финансовой грамотности у детей дошкольного возраста. Сценарии образовательных событий и занятий для детей и их родителей в ДОО. Сборник методических разработок / Сост. О.А. Блохина, О.В. </w:t>
      </w:r>
      <w:proofErr w:type="spellStart"/>
      <w:r w:rsidRPr="006C71A4">
        <w:rPr>
          <w:rFonts w:ascii="Times New Roman" w:hAnsi="Times New Roman" w:cs="Times New Roman"/>
          <w:sz w:val="24"/>
          <w:szCs w:val="24"/>
        </w:rPr>
        <w:t>Терешева</w:t>
      </w:r>
      <w:proofErr w:type="spellEnd"/>
      <w:r w:rsidRPr="006C71A4">
        <w:rPr>
          <w:rFonts w:ascii="Times New Roman" w:hAnsi="Times New Roman" w:cs="Times New Roman"/>
          <w:sz w:val="24"/>
          <w:szCs w:val="24"/>
        </w:rPr>
        <w:t xml:space="preserve"> – Калининград: КОИРО, 2017.</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w:t>
      </w:r>
      <w:r w:rsidR="006C71A4" w:rsidRPr="006C71A4">
        <w:rPr>
          <w:rFonts w:ascii="Times New Roman" w:hAnsi="Times New Roman" w:cs="Times New Roman"/>
          <w:sz w:val="24"/>
          <w:szCs w:val="24"/>
        </w:rPr>
        <w:t xml:space="preserve">. </w:t>
      </w:r>
      <w:proofErr w:type="spellStart"/>
      <w:r w:rsidR="006C71A4" w:rsidRPr="006C71A4">
        <w:rPr>
          <w:rFonts w:ascii="Times New Roman" w:hAnsi="Times New Roman" w:cs="Times New Roman"/>
          <w:sz w:val="24"/>
          <w:szCs w:val="24"/>
        </w:rPr>
        <w:t>Липсиц</w:t>
      </w:r>
      <w:proofErr w:type="spellEnd"/>
      <w:r w:rsidR="006C71A4" w:rsidRPr="006C71A4">
        <w:rPr>
          <w:rFonts w:ascii="Times New Roman" w:hAnsi="Times New Roman" w:cs="Times New Roman"/>
          <w:sz w:val="24"/>
          <w:szCs w:val="24"/>
        </w:rPr>
        <w:t xml:space="preserve"> И.В. Удивительные приключения в стране Экономика. М.: Вита-пресс, 2016. 336 с.</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6C71A4" w:rsidRPr="006C71A4">
        <w:rPr>
          <w:rFonts w:ascii="Times New Roman" w:hAnsi="Times New Roman" w:cs="Times New Roman"/>
          <w:sz w:val="24"/>
          <w:szCs w:val="24"/>
        </w:rPr>
        <w:t xml:space="preserve">. </w:t>
      </w:r>
      <w:proofErr w:type="spellStart"/>
      <w:r w:rsidR="006C71A4" w:rsidRPr="006C71A4">
        <w:rPr>
          <w:rFonts w:ascii="Times New Roman" w:hAnsi="Times New Roman" w:cs="Times New Roman"/>
          <w:sz w:val="24"/>
          <w:szCs w:val="24"/>
        </w:rPr>
        <w:t>Люнфин</w:t>
      </w:r>
      <w:proofErr w:type="spellEnd"/>
      <w:r w:rsidR="006C71A4" w:rsidRPr="006C71A4">
        <w:rPr>
          <w:rFonts w:ascii="Times New Roman" w:hAnsi="Times New Roman" w:cs="Times New Roman"/>
          <w:sz w:val="24"/>
          <w:szCs w:val="24"/>
        </w:rPr>
        <w:t xml:space="preserve"> О.Е. Экономическое воспитание дошкольников // Молодой ученый, 2017. № 8. С. 349–351. </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6C71A4" w:rsidRPr="006C71A4">
        <w:rPr>
          <w:rFonts w:ascii="Times New Roman" w:hAnsi="Times New Roman" w:cs="Times New Roman"/>
          <w:sz w:val="24"/>
          <w:szCs w:val="24"/>
        </w:rPr>
        <w:t xml:space="preserve">. Михайленко Н.Я., Короткова Н.А. Модель организации образовательного процесса в старших группах детского сада // Дошкольное воспитание, 1995. № 9. </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6C71A4" w:rsidRPr="006C71A4">
        <w:rPr>
          <w:rFonts w:ascii="Times New Roman" w:hAnsi="Times New Roman" w:cs="Times New Roman"/>
          <w:sz w:val="24"/>
          <w:szCs w:val="24"/>
        </w:rPr>
        <w:t xml:space="preserve">. </w:t>
      </w:r>
      <w:proofErr w:type="spellStart"/>
      <w:r w:rsidR="006C71A4" w:rsidRPr="006C71A4">
        <w:rPr>
          <w:rFonts w:ascii="Times New Roman" w:hAnsi="Times New Roman" w:cs="Times New Roman"/>
          <w:sz w:val="24"/>
          <w:szCs w:val="24"/>
        </w:rPr>
        <w:t>Хламова</w:t>
      </w:r>
      <w:proofErr w:type="spellEnd"/>
      <w:r w:rsidR="006C71A4" w:rsidRPr="006C71A4">
        <w:rPr>
          <w:rFonts w:ascii="Times New Roman" w:hAnsi="Times New Roman" w:cs="Times New Roman"/>
          <w:sz w:val="24"/>
          <w:szCs w:val="24"/>
        </w:rPr>
        <w:t xml:space="preserve"> Н.А. Формирование основ экономического воспитания дошкольников в условиях детского сада // Теория и практика образования в современном мире: материалы VII </w:t>
      </w:r>
      <w:proofErr w:type="spellStart"/>
      <w:r w:rsidR="006C71A4" w:rsidRPr="006C71A4">
        <w:rPr>
          <w:rFonts w:ascii="Times New Roman" w:hAnsi="Times New Roman" w:cs="Times New Roman"/>
          <w:sz w:val="24"/>
          <w:szCs w:val="24"/>
        </w:rPr>
        <w:t>Междунар</w:t>
      </w:r>
      <w:proofErr w:type="spellEnd"/>
      <w:r w:rsidR="006C71A4" w:rsidRPr="006C71A4">
        <w:rPr>
          <w:rFonts w:ascii="Times New Roman" w:hAnsi="Times New Roman" w:cs="Times New Roman"/>
          <w:sz w:val="24"/>
          <w:szCs w:val="24"/>
        </w:rPr>
        <w:t xml:space="preserve">. науч. </w:t>
      </w:r>
      <w:proofErr w:type="spellStart"/>
      <w:r w:rsidR="006C71A4" w:rsidRPr="006C71A4">
        <w:rPr>
          <w:rFonts w:ascii="Times New Roman" w:hAnsi="Times New Roman" w:cs="Times New Roman"/>
          <w:sz w:val="24"/>
          <w:szCs w:val="24"/>
        </w:rPr>
        <w:t>конф</w:t>
      </w:r>
      <w:proofErr w:type="spellEnd"/>
      <w:r w:rsidR="006C71A4" w:rsidRPr="006C71A4">
        <w:rPr>
          <w:rFonts w:ascii="Times New Roman" w:hAnsi="Times New Roman" w:cs="Times New Roman"/>
          <w:sz w:val="24"/>
          <w:szCs w:val="24"/>
        </w:rPr>
        <w:t xml:space="preserve">. (г. Санкт-Петербург, 2015). СПб.: Свое издательство, 2015. С. 39–41. </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6C71A4" w:rsidRPr="006C71A4">
        <w:rPr>
          <w:rFonts w:ascii="Times New Roman" w:hAnsi="Times New Roman" w:cs="Times New Roman"/>
          <w:sz w:val="24"/>
          <w:szCs w:val="24"/>
        </w:rPr>
        <w:t>. Шатова А.Д. Тропинка в экономику. Программа. Методические рекомендации. Конспекты занятий с детьми 5–7 лет. М.: «</w:t>
      </w:r>
      <w:proofErr w:type="spellStart"/>
      <w:r w:rsidR="006C71A4" w:rsidRPr="006C71A4">
        <w:rPr>
          <w:rFonts w:ascii="Times New Roman" w:hAnsi="Times New Roman" w:cs="Times New Roman"/>
          <w:sz w:val="24"/>
          <w:szCs w:val="24"/>
        </w:rPr>
        <w:t>Вентана</w:t>
      </w:r>
      <w:proofErr w:type="spellEnd"/>
      <w:r w:rsidR="006C71A4" w:rsidRPr="006C71A4">
        <w:rPr>
          <w:rFonts w:ascii="Times New Roman" w:hAnsi="Times New Roman" w:cs="Times New Roman"/>
          <w:sz w:val="24"/>
          <w:szCs w:val="24"/>
        </w:rPr>
        <w:t xml:space="preserve">-Граф», 2015. 176 с. </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6C71A4" w:rsidRPr="006C71A4">
        <w:rPr>
          <w:rFonts w:ascii="Times New Roman" w:hAnsi="Times New Roman" w:cs="Times New Roman"/>
          <w:sz w:val="24"/>
          <w:szCs w:val="24"/>
        </w:rPr>
        <w:t>. Шатова А.Д. Тропинка в экономику. М.: «</w:t>
      </w:r>
      <w:proofErr w:type="spellStart"/>
      <w:r w:rsidR="006C71A4" w:rsidRPr="006C71A4">
        <w:rPr>
          <w:rFonts w:ascii="Times New Roman" w:hAnsi="Times New Roman" w:cs="Times New Roman"/>
          <w:sz w:val="24"/>
          <w:szCs w:val="24"/>
        </w:rPr>
        <w:t>Вентана</w:t>
      </w:r>
      <w:proofErr w:type="spellEnd"/>
      <w:r w:rsidR="006C71A4" w:rsidRPr="006C71A4">
        <w:rPr>
          <w:rFonts w:ascii="Times New Roman" w:hAnsi="Times New Roman" w:cs="Times New Roman"/>
          <w:sz w:val="24"/>
          <w:szCs w:val="24"/>
        </w:rPr>
        <w:t xml:space="preserve">-Граф», 2015. 48 с. </w:t>
      </w:r>
    </w:p>
    <w:p w:rsidR="006C71A4" w:rsidRPr="006C71A4" w:rsidRDefault="007311B0" w:rsidP="006C71A4">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6C71A4" w:rsidRPr="006C71A4">
        <w:rPr>
          <w:rFonts w:ascii="Times New Roman" w:hAnsi="Times New Roman" w:cs="Times New Roman"/>
          <w:sz w:val="24"/>
          <w:szCs w:val="24"/>
        </w:rPr>
        <w:t>. Шатова А.Д. Экономическое воспитание дошкольников. М.: Педагогическое общество России, 2005. 256 с.</w:t>
      </w:r>
    </w:p>
    <w:p w:rsidR="006C71A4" w:rsidRPr="006C71A4" w:rsidRDefault="006C71A4" w:rsidP="006C71A4">
      <w:pPr>
        <w:spacing w:after="0"/>
        <w:jc w:val="both"/>
        <w:rPr>
          <w:rFonts w:ascii="Times New Roman" w:hAnsi="Times New Roman" w:cs="Times New Roman"/>
          <w:sz w:val="28"/>
          <w:szCs w:val="28"/>
        </w:rPr>
      </w:pPr>
    </w:p>
    <w:p w:rsidR="006C71A4" w:rsidRPr="00562065" w:rsidRDefault="006C71A4" w:rsidP="00562065">
      <w:pPr>
        <w:shd w:val="clear" w:color="auto" w:fill="FFFFFF"/>
        <w:spacing w:after="0" w:line="240" w:lineRule="auto"/>
        <w:rPr>
          <w:rFonts w:ascii="Arial" w:eastAsia="Times New Roman" w:hAnsi="Arial" w:cs="Arial"/>
          <w:color w:val="181818"/>
          <w:sz w:val="21"/>
          <w:szCs w:val="21"/>
          <w:lang w:eastAsia="ru-RU"/>
        </w:rPr>
      </w:pPr>
    </w:p>
    <w:p w:rsidR="000656D4" w:rsidRDefault="000656D4"/>
    <w:sectPr w:rsidR="00065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11072"/>
    <w:multiLevelType w:val="multilevel"/>
    <w:tmpl w:val="4C246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D32FFF"/>
    <w:multiLevelType w:val="multilevel"/>
    <w:tmpl w:val="03869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395D53"/>
    <w:multiLevelType w:val="multilevel"/>
    <w:tmpl w:val="F71C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065"/>
    <w:rsid w:val="000656D4"/>
    <w:rsid w:val="00191476"/>
    <w:rsid w:val="001D4699"/>
    <w:rsid w:val="00562065"/>
    <w:rsid w:val="006156BF"/>
    <w:rsid w:val="006C71A4"/>
    <w:rsid w:val="007311B0"/>
    <w:rsid w:val="00B41077"/>
    <w:rsid w:val="00F64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60FD"/>
  <w15:docId w15:val="{D55BA7B3-FD0A-4BD1-AD62-47CD05BA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rsid w:val="001D4699"/>
    <w:pPr>
      <w:spacing w:after="0" w:line="100" w:lineRule="atLeast"/>
    </w:pPr>
    <w:rPr>
      <w:rFonts w:ascii="Calibri" w:eastAsia="Times New Roman" w:hAnsi="Calibri" w:cs="Times New Roman"/>
      <w:color w:val="00000A"/>
      <w:sz w:val="20"/>
      <w:szCs w:val="20"/>
      <w:lang w:eastAsia="ru-RU"/>
    </w:rPr>
  </w:style>
  <w:style w:type="character" w:customStyle="1" w:styleId="a4">
    <w:name w:val="Без интервала Знак"/>
    <w:link w:val="a3"/>
    <w:rsid w:val="001D4699"/>
    <w:rPr>
      <w:rFonts w:ascii="Calibri" w:eastAsia="Times New Roman" w:hAnsi="Calibri" w:cs="Times New Roman"/>
      <w:color w:val="00000A"/>
      <w:sz w:val="20"/>
      <w:szCs w:val="20"/>
      <w:lang w:eastAsia="ru-RU"/>
    </w:rPr>
  </w:style>
  <w:style w:type="paragraph" w:styleId="a5">
    <w:name w:val="List Paragraph"/>
    <w:basedOn w:val="a"/>
    <w:uiPriority w:val="34"/>
    <w:qFormat/>
    <w:rsid w:val="006C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7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1435</Words>
  <Characters>8185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2</cp:revision>
  <dcterms:created xsi:type="dcterms:W3CDTF">2022-11-02T00:43:00Z</dcterms:created>
  <dcterms:modified xsi:type="dcterms:W3CDTF">2022-11-03T03:16:00Z</dcterms:modified>
</cp:coreProperties>
</file>