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7" w:rsidRDefault="009F629A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 w:rsidRPr="009F629A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0425" cy="8165358"/>
            <wp:effectExtent l="0" t="0" r="3175" b="7620"/>
            <wp:docPr id="1" name="Рисунок 1" descr="\\Desktop-hirlojk\общая\Заведующая\к отчету 2022-2023\Об утверждении локальных актов 2022-2023 уч.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Заведующая\к отчету 2022-2023\Об утверждении локальных актов 2022-2023 уч.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Pr="00072726" w:rsidRDefault="003F5A47" w:rsidP="003F5A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7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к приказу от </w:t>
      </w:r>
      <w:r>
        <w:rPr>
          <w:rFonts w:ascii="Times New Roman" w:hAnsi="Times New Roman" w:cs="Times New Roman"/>
          <w:i/>
          <w:sz w:val="28"/>
          <w:szCs w:val="28"/>
        </w:rPr>
        <w:t>30.08.2021</w:t>
      </w:r>
      <w:r w:rsidRPr="00072726">
        <w:rPr>
          <w:rFonts w:ascii="Times New Roman" w:hAnsi="Times New Roman" w:cs="Times New Roman"/>
          <w:i/>
          <w:sz w:val="28"/>
          <w:szCs w:val="28"/>
        </w:rPr>
        <w:t xml:space="preserve"> г №</w:t>
      </w:r>
      <w:r w:rsidR="00FD1803">
        <w:rPr>
          <w:rFonts w:ascii="Times New Roman" w:hAnsi="Times New Roman" w:cs="Times New Roman"/>
          <w:i/>
          <w:sz w:val="28"/>
          <w:szCs w:val="28"/>
        </w:rPr>
        <w:t>45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Локальные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нормативные </w:t>
      </w: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акты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МДОБУ Ирбейский д/с №4</w:t>
      </w: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:</w:t>
      </w:r>
      <w:r w:rsidRPr="00072726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</w:p>
    <w:p w:rsidR="003F5A47" w:rsidRPr="007D72F0" w:rsidRDefault="003F5A47" w:rsidP="003F5A47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</w:pPr>
      <w:r w:rsidRPr="007D72F0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>ПРОГРАММЫ:</w:t>
      </w:r>
    </w:p>
    <w:p w:rsidR="003F5A47" w:rsidRPr="00EA2889" w:rsidRDefault="003F5A47" w:rsidP="003F5A47">
      <w:pPr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МДОБУ Ирбейский д/с №4 на 2022-2023</w:t>
      </w:r>
      <w:r w:rsidRPr="007D72F0">
        <w:rPr>
          <w:rFonts w:ascii="Times New Roman" w:hAnsi="Times New Roman" w:cs="Times New Roman"/>
          <w:sz w:val="28"/>
          <w:szCs w:val="28"/>
        </w:rPr>
        <w:t xml:space="preserve"> уч.</w:t>
      </w:r>
      <w:r w:rsidR="00EA2889">
        <w:rPr>
          <w:rFonts w:ascii="Times New Roman" w:hAnsi="Times New Roman" w:cs="Times New Roman"/>
          <w:sz w:val="28"/>
          <w:szCs w:val="28"/>
        </w:rPr>
        <w:t xml:space="preserve"> </w:t>
      </w:r>
      <w:r w:rsidRPr="007D72F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                                                                                                               </w:t>
      </w:r>
      <w:r w:rsidRPr="00EA2889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- </w:t>
      </w:r>
      <w:hyperlink r:id="rId5" w:history="1">
        <w:r w:rsid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Программа В</w:t>
        </w:r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оспитания;</w:t>
        </w:r>
      </w:hyperlink>
      <w:r w:rsidR="00EA2889" w:rsidRPr="00EA2889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</w:p>
    <w:p w:rsidR="003F5A47" w:rsidRPr="00EA2889" w:rsidRDefault="003F5A47" w:rsidP="003F5A47">
      <w:pPr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A2889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- Индивидуальные образовательные программы педагогов;</w:t>
      </w:r>
    </w:p>
    <w:p w:rsidR="003F5A47" w:rsidRPr="00EA2889" w:rsidRDefault="003F5A47" w:rsidP="003F5A47">
      <w:pPr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 w:rsidRPr="00EA2889">
        <w:t xml:space="preserve">- </w:t>
      </w:r>
      <w:hyperlink r:id="rId6" w:history="1"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Программа работы с одаренными детьми 2022-2023 уч. год</w:t>
        </w:r>
      </w:hyperlink>
      <w:r w:rsidRPr="00EA2889">
        <w:t>;</w:t>
      </w:r>
      <w:r w:rsidRPr="00EA2889">
        <w:rPr>
          <w:rStyle w:val="a5"/>
          <w:rFonts w:ascii="Times New Roman" w:hAnsi="Times New Roman" w:cs="Times New Roman"/>
          <w:color w:val="auto"/>
          <w:sz w:val="28"/>
          <w:szCs w:val="28"/>
        </w:rPr>
        <w:t> </w:t>
      </w:r>
    </w:p>
    <w:p w:rsidR="003F5A47" w:rsidRPr="00EA2889" w:rsidRDefault="003F5A47" w:rsidP="003F5A47">
      <w:pPr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EA2889">
        <w:t>-</w:t>
      </w:r>
      <w:hyperlink r:id="rId7" w:history="1"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Программа по профилактике детского дорожно- транспортного травматизма "Дорожная азбука"</w:t>
        </w:r>
      </w:hyperlink>
      <w:r w:rsidRPr="00EA2889">
        <w:rPr>
          <w:b/>
        </w:rPr>
        <w:t>;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</w:t>
      </w:r>
      <w:r>
        <w:rPr>
          <w:rFonts w:ascii="Times New Roman" w:hAnsi="Times New Roman" w:cs="Times New Roman"/>
          <w:sz w:val="28"/>
          <w:szCs w:val="28"/>
        </w:rPr>
        <w:t>ограмма для детей с ТНР;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ЗПР;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НОДА;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ПРОГРАММЫ ДОПОЛНИТЕЛЬНОГО ОБРАЗОВАНИЯ: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8" w:history="1">
        <w:r w:rsidRPr="003F5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ДО  «Электро-</w:t>
        </w:r>
        <w:proofErr w:type="spellStart"/>
        <w:r w:rsidRPr="003F5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иксики</w:t>
        </w:r>
        <w:proofErr w:type="spellEnd"/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 для детей 5 - 7 лет</w:t>
        </w:r>
      </w:hyperlink>
      <w:r w:rsidR="00EA288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A47">
        <w:t>-</w:t>
      </w:r>
      <w:hyperlink r:id="rId9" w:history="1">
        <w:r w:rsidRPr="003F5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ДО "</w:t>
        </w:r>
        <w:proofErr w:type="spellStart"/>
        <w:r w:rsidRPr="003F5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Роб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омышка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 для детей 4 - 7 лет 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</w:t>
        </w:r>
      </w:hyperlink>
    </w:p>
    <w:p w:rsidR="003F5A47" w:rsidRPr="003F5A47" w:rsidRDefault="003F5A47" w:rsidP="003F5A47">
      <w:pPr>
        <w:jc w:val="both"/>
      </w:pPr>
      <w:r w:rsidRPr="003F5A47">
        <w:t>-</w:t>
      </w:r>
      <w:hyperlink r:id="rId10" w:history="1">
        <w:r w:rsidRPr="003F5A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ДО по физическому развитию "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Летящий  мяч" для детей 4-7 лет;</w:t>
        </w:r>
      </w:hyperlink>
    </w:p>
    <w:p w:rsidR="00EA2889" w:rsidRPr="003F5A47" w:rsidRDefault="00EA2889" w:rsidP="00EA2889">
      <w:pPr>
        <w:jc w:val="both"/>
        <w:rPr>
          <w:rFonts w:ascii="Times New Roman" w:hAnsi="Times New Roman" w:cs="Times New Roman"/>
          <w:sz w:val="28"/>
          <w:szCs w:val="28"/>
        </w:rPr>
      </w:pPr>
      <w:r w:rsidRPr="003F5A47">
        <w:rPr>
          <w:rFonts w:ascii="Times New Roman" w:hAnsi="Times New Roman" w:cs="Times New Roman"/>
          <w:sz w:val="28"/>
          <w:szCs w:val="28"/>
        </w:rPr>
        <w:t xml:space="preserve">- Программа ДО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5-7 лет;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 w:rsidRPr="003F5A47">
        <w:t xml:space="preserve">- </w:t>
      </w:r>
      <w:r w:rsidRPr="003F5A47">
        <w:rPr>
          <w:rFonts w:ascii="Times New Roman" w:hAnsi="Times New Roman" w:cs="Times New Roman"/>
          <w:sz w:val="28"/>
          <w:szCs w:val="28"/>
        </w:rPr>
        <w:t>Программа ДО по художественной гимнастике</w:t>
      </w:r>
      <w:r w:rsidR="00EA2889">
        <w:rPr>
          <w:rFonts w:ascii="Times New Roman" w:hAnsi="Times New Roman" w:cs="Times New Roman"/>
          <w:sz w:val="28"/>
          <w:szCs w:val="28"/>
        </w:rPr>
        <w:t xml:space="preserve"> для детей 4-7 лет</w:t>
      </w:r>
      <w:r w:rsidRPr="003F5A47">
        <w:rPr>
          <w:rFonts w:ascii="Times New Roman" w:hAnsi="Times New Roman" w:cs="Times New Roman"/>
          <w:sz w:val="28"/>
          <w:szCs w:val="28"/>
        </w:rPr>
        <w:t>;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 w:rsidRPr="003F5A47">
        <w:rPr>
          <w:rFonts w:ascii="Times New Roman" w:hAnsi="Times New Roman" w:cs="Times New Roman"/>
          <w:sz w:val="28"/>
          <w:szCs w:val="28"/>
        </w:rPr>
        <w:t>- Программа ДО по ритмике</w:t>
      </w:r>
      <w:r w:rsidR="00EA2889">
        <w:rPr>
          <w:rFonts w:ascii="Times New Roman" w:hAnsi="Times New Roman" w:cs="Times New Roman"/>
          <w:sz w:val="28"/>
          <w:szCs w:val="28"/>
        </w:rPr>
        <w:t xml:space="preserve"> для детей 4-7 лет</w:t>
      </w:r>
      <w:r w:rsidRPr="003F5A47">
        <w:rPr>
          <w:rFonts w:ascii="Times New Roman" w:hAnsi="Times New Roman" w:cs="Times New Roman"/>
          <w:sz w:val="28"/>
          <w:szCs w:val="28"/>
        </w:rPr>
        <w:t>;</w:t>
      </w:r>
    </w:p>
    <w:p w:rsidR="003F5A47" w:rsidRDefault="00EA2889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ДО по выжиганию для детей 5-7 лет;</w:t>
      </w:r>
    </w:p>
    <w:p w:rsidR="00EA2889" w:rsidRPr="003F5A47" w:rsidRDefault="00EA2889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ДО по Лего- конструированию для детей 5-7 дет;</w:t>
      </w:r>
    </w:p>
    <w:p w:rsidR="003F5A47" w:rsidRPr="000210F9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F9">
        <w:rPr>
          <w:rFonts w:ascii="Times New Roman" w:hAnsi="Times New Roman" w:cs="Times New Roman"/>
          <w:sz w:val="28"/>
          <w:szCs w:val="28"/>
        </w:rPr>
        <w:t>- Программа ДО по ментальной арифметике</w:t>
      </w:r>
      <w:r w:rsidR="00EA2889">
        <w:rPr>
          <w:rFonts w:ascii="Times New Roman" w:hAnsi="Times New Roman" w:cs="Times New Roman"/>
          <w:sz w:val="28"/>
          <w:szCs w:val="28"/>
        </w:rPr>
        <w:t xml:space="preserve"> для детей 5-7 лет</w:t>
      </w:r>
      <w:r w:rsidRPr="000210F9">
        <w:rPr>
          <w:rFonts w:ascii="Times New Roman" w:hAnsi="Times New Roman" w:cs="Times New Roman"/>
          <w:sz w:val="28"/>
          <w:szCs w:val="28"/>
        </w:rPr>
        <w:t>.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ПЛАНИРОВАНИЕ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: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889">
        <w:rPr>
          <w:b/>
        </w:rPr>
        <w:t>-</w:t>
      </w:r>
      <w:hyperlink r:id="rId11" w:history="1"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Учебный план</w:t>
        </w:r>
        <w:r w:rsidR="00EA2889"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2022-2023</w:t>
        </w:r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учебный год</w:t>
        </w:r>
      </w:hyperlink>
      <w:r w:rsidRPr="00EA2889">
        <w:rPr>
          <w:b/>
        </w:rPr>
        <w:t>;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889">
        <w:rPr>
          <w:b/>
        </w:rPr>
        <w:t>-</w:t>
      </w:r>
      <w:hyperlink r:id="rId12" w:history="1"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План работы по обеспечению преемственности между дошкольными образовательными учреждениями </w:t>
        </w:r>
        <w:r w:rsidR="00EA2889"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и МБОУ Ирбейская СОШ № 2 на 2022-2023</w:t>
        </w:r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учебный год</w:t>
        </w:r>
      </w:hyperlink>
      <w:r w:rsidRPr="00EA2889">
        <w:rPr>
          <w:b/>
        </w:rPr>
        <w:t>;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889">
        <w:t>-</w:t>
      </w:r>
      <w:hyperlink r:id="rId13" w:history="1"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План работы по обеспечению преемственности между дошкольным образовательным учреждением МДОБУ Ирбейски</w:t>
        </w:r>
        <w:r w:rsidR="00EA2889"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й д/с № 4 и МБОУ СОШ № 1 на 2022-2023</w:t>
        </w:r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учебный год</w:t>
        </w:r>
      </w:hyperlink>
      <w:r w:rsidRPr="00EA2889">
        <w:t>;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889">
        <w:t>-</w:t>
      </w:r>
      <w:hyperlink r:id="rId14" w:history="1"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Примерный календарный план воспитательной работы</w:t>
        </w:r>
      </w:hyperlink>
      <w:r w:rsidRPr="00EA2889">
        <w:t>;</w:t>
      </w:r>
    </w:p>
    <w:p w:rsidR="003F5A47" w:rsidRPr="007D72F0" w:rsidRDefault="00EA2889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ООД на 2022-2023</w:t>
      </w:r>
      <w:r w:rsidR="003F5A47" w:rsidRPr="007D72F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F5A47">
        <w:rPr>
          <w:rFonts w:ascii="Times New Roman" w:hAnsi="Times New Roman" w:cs="Times New Roman"/>
          <w:sz w:val="28"/>
          <w:szCs w:val="28"/>
        </w:rPr>
        <w:t>;</w:t>
      </w:r>
    </w:p>
    <w:p w:rsidR="003F5A47" w:rsidRDefault="00EA2889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-Годовой план ДОУ на 2022-2023</w:t>
      </w:r>
      <w:r w:rsidR="003F5A47">
        <w:rPr>
          <w:rFonts w:ascii="Times New Roman" w:hAnsi="Times New Roman" w:cs="Times New Roman"/>
          <w:color w:val="auto"/>
          <w:sz w:val="28"/>
          <w:szCs w:val="28"/>
        </w:rPr>
        <w:t xml:space="preserve"> уч.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5A47">
        <w:rPr>
          <w:rFonts w:ascii="Times New Roman" w:hAnsi="Times New Roman" w:cs="Times New Roman"/>
          <w:color w:val="auto"/>
          <w:sz w:val="28"/>
          <w:szCs w:val="28"/>
        </w:rPr>
        <w:t>год;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-План мероприятий «Дорожная карта» по повышению качества образования в муниципальном дошкольном образовательном бюджетном учреждении Ирбейский детский сад №4 «Дюймовочка» на 2021-2026г.</w:t>
      </w:r>
    </w:p>
    <w:p w:rsidR="00351BF9" w:rsidRDefault="009F629A">
      <w:bookmarkStart w:id="0" w:name="_GoBack"/>
      <w:bookmarkEnd w:id="0"/>
    </w:p>
    <w:sectPr w:rsidR="003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1A"/>
    <w:rsid w:val="003536F4"/>
    <w:rsid w:val="003F5A47"/>
    <w:rsid w:val="0074761A"/>
    <w:rsid w:val="009F0D63"/>
    <w:rsid w:val="009F629A"/>
    <w:rsid w:val="00EA288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A46"/>
  <w15:chartTrackingRefBased/>
  <w15:docId w15:val="{7559A8A9-3895-490E-B38B-47585F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3F5A47"/>
    <w:rPr>
      <w:color w:val="0000FF"/>
      <w:u w:val="single"/>
    </w:rPr>
  </w:style>
  <w:style w:type="character" w:styleId="a5">
    <w:name w:val="Strong"/>
    <w:basedOn w:val="a0"/>
    <w:uiPriority w:val="22"/>
    <w:qFormat/>
    <w:rsid w:val="003F5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4-dyimy2.ucoz.ru/obrazovanie/programma-ehlektro-fiksiki.pdf" TargetMode="External"/><Relationship Id="rId13" Type="http://schemas.openxmlformats.org/officeDocument/2006/relationships/hyperlink" Target="http://dc4-dyimy2.ucoz.ru/dokumenti/preemstvennost_shkola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4-dyimy2.ucoz.ru/0202/programma_po_profilaktike_detskogo_dorozhno-transp.docx" TargetMode="External"/><Relationship Id="rId12" Type="http://schemas.openxmlformats.org/officeDocument/2006/relationships/hyperlink" Target="http://dc4-dyimy2.ucoz.ru/dokumenti/preemstvennost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c4-dyimy2.ucoz.ru/obrazovanie/programma_raboty_s_odarennymi_detmi.docx" TargetMode="External"/><Relationship Id="rId11" Type="http://schemas.openxmlformats.org/officeDocument/2006/relationships/hyperlink" Target="http://dc4-dyimy2.ucoz.ru/dokumenti/uchebnyj_plan_2021-2022.pdf" TargetMode="External"/><Relationship Id="rId5" Type="http://schemas.openxmlformats.org/officeDocument/2006/relationships/hyperlink" Target="http://dc4-dyimy2.ucoz.ru/vos/vospitanij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c4-dyimy2.ucoz.ru/obrazovanie/letjashhij_mjach-kireeva_t.v.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c4-dyimy2.ucoz.ru/obrazovanie/programma_robomyshi_rabochaja.pdf" TargetMode="External"/><Relationship Id="rId14" Type="http://schemas.openxmlformats.org/officeDocument/2006/relationships/hyperlink" Target="http://dc4-dyimy2.ucoz.ru/111vospitanie/uchebnyj_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2023-04-20T05:08:00Z</dcterms:created>
  <dcterms:modified xsi:type="dcterms:W3CDTF">2023-05-02T03:33:00Z</dcterms:modified>
</cp:coreProperties>
</file>