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49AB" w14:textId="06FC1A48" w:rsidR="00F66F47" w:rsidRDefault="00E356D8">
      <w:pPr>
        <w:pStyle w:val="20"/>
        <w:framePr w:w="14813" w:h="962" w:hRule="exact" w:wrap="around" w:vAnchor="page" w:hAnchor="page" w:x="1013" w:y="994"/>
        <w:shd w:val="clear" w:color="auto" w:fill="auto"/>
        <w:spacing w:after="0" w:line="210" w:lineRule="exact"/>
        <w:ind w:right="120"/>
      </w:pPr>
      <w:r>
        <w:rPr>
          <w:rStyle w:val="21"/>
          <w:b/>
          <w:bCs/>
        </w:rPr>
        <w:t>Приложение № 7</w:t>
      </w:r>
      <w:bookmarkStart w:id="0" w:name="_GoBack"/>
      <w:bookmarkEnd w:id="0"/>
    </w:p>
    <w:p w14:paraId="1CDE2613" w14:textId="4E43BC8C" w:rsidR="00F66F47" w:rsidRDefault="005D441F">
      <w:pPr>
        <w:pStyle w:val="1"/>
        <w:framePr w:w="14813" w:h="962" w:hRule="exact" w:wrap="around" w:vAnchor="page" w:hAnchor="page" w:x="1013" w:y="994"/>
        <w:shd w:val="clear" w:color="auto" w:fill="auto"/>
        <w:spacing w:before="0"/>
        <w:ind w:left="8620" w:right="120"/>
      </w:pPr>
      <w:r>
        <w:t xml:space="preserve">к основной образовательной программе дошкольного образования </w:t>
      </w:r>
      <w:r w:rsidR="00D615FD">
        <w:t xml:space="preserve">Филиал МДОБУ </w:t>
      </w:r>
      <w:proofErr w:type="spellStart"/>
      <w:r w:rsidR="00D615FD">
        <w:t>Ирбейский</w:t>
      </w:r>
      <w:proofErr w:type="spellEnd"/>
      <w:r w:rsidR="00D615FD">
        <w:t xml:space="preserve"> д/с №4 «</w:t>
      </w:r>
      <w:proofErr w:type="spellStart"/>
      <w:r w:rsidR="00D615FD">
        <w:t>Дюймовочка</w:t>
      </w:r>
      <w:proofErr w:type="spellEnd"/>
      <w:r>
        <w:t>»</w:t>
      </w:r>
      <w:r w:rsidR="00D615FD">
        <w:t xml:space="preserve">- </w:t>
      </w:r>
      <w:proofErr w:type="spellStart"/>
      <w:r w:rsidR="00D615FD">
        <w:t>Маловский</w:t>
      </w:r>
      <w:proofErr w:type="spellEnd"/>
      <w:r w:rsidR="00D615FD">
        <w:t xml:space="preserve"> д/</w:t>
      </w:r>
      <w:proofErr w:type="gramStart"/>
      <w:r w:rsidR="00D615FD">
        <w:t>с</w:t>
      </w:r>
      <w:proofErr w:type="gramEnd"/>
      <w:r>
        <w:t xml:space="preserve"> на</w:t>
      </w:r>
    </w:p>
    <w:p w14:paraId="1167719C" w14:textId="24CBD955" w:rsidR="00F66F47" w:rsidRDefault="00340B04">
      <w:pPr>
        <w:pStyle w:val="1"/>
        <w:framePr w:w="14813" w:h="962" w:hRule="exact" w:wrap="around" w:vAnchor="page" w:hAnchor="page" w:x="1013" w:y="994"/>
        <w:shd w:val="clear" w:color="auto" w:fill="auto"/>
        <w:spacing w:before="0"/>
        <w:ind w:right="120"/>
      </w:pPr>
      <w:r>
        <w:t>2023-2024</w:t>
      </w:r>
      <w:r w:rsidR="005D441F">
        <w:t xml:space="preserve"> учебный год</w:t>
      </w:r>
    </w:p>
    <w:p w14:paraId="487E24D2" w14:textId="77777777" w:rsidR="00F66F47" w:rsidRDefault="005D441F">
      <w:pPr>
        <w:pStyle w:val="20"/>
        <w:framePr w:w="14813" w:h="279" w:hRule="exact" w:wrap="around" w:vAnchor="page" w:hAnchor="page" w:x="1013" w:y="2463"/>
        <w:shd w:val="clear" w:color="auto" w:fill="auto"/>
        <w:spacing w:after="0" w:line="210" w:lineRule="exact"/>
        <w:jc w:val="center"/>
      </w:pPr>
      <w:r>
        <w:t>Обеспеченность средствами обучения и воспитания.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1962"/>
      </w:tblGrid>
      <w:tr w:rsidR="00F66F47" w14:paraId="1B2CE1E1" w14:textId="77777777">
        <w:trPr>
          <w:trHeight w:hRule="exact" w:val="8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5A24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  <w:b/>
                <w:bCs/>
              </w:rPr>
              <w:t>Образовательные</w:t>
            </w:r>
          </w:p>
          <w:p w14:paraId="7429E659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  <w:b/>
                <w:bCs/>
              </w:rPr>
              <w:t>области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6EB48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  <w:b/>
                <w:bCs/>
              </w:rPr>
              <w:t>Материально-техническое и учебно-материальное обеспечение</w:t>
            </w:r>
          </w:p>
        </w:tc>
      </w:tr>
      <w:tr w:rsidR="00F66F47" w14:paraId="5BFD7A6E" w14:textId="77777777" w:rsidTr="00D615FD">
        <w:trPr>
          <w:trHeight w:hRule="exact" w:val="185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23B79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0"/>
              </w:rPr>
              <w:t>Физическое развитие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0566B" w14:textId="5EC9A889" w:rsidR="00F66F47" w:rsidRPr="00D615FD" w:rsidRDefault="005D441F" w:rsidP="00D615FD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  <w:rPr>
                <w:b w:val="0"/>
                <w:bCs w:val="0"/>
                <w:spacing w:val="3"/>
                <w:sz w:val="21"/>
                <w:szCs w:val="21"/>
              </w:rPr>
            </w:pPr>
            <w:proofErr w:type="gramStart"/>
            <w:r>
              <w:rPr>
                <w:rStyle w:val="105pt0pt0"/>
              </w:rPr>
              <w:t xml:space="preserve">обручи пластмассовые, палка деревянная гимнастическая, мячи </w:t>
            </w:r>
            <w:r w:rsidR="00D615FD">
              <w:rPr>
                <w:rStyle w:val="105pt0pt0"/>
              </w:rPr>
              <w:t>разного диаметра, набор кеглей</w:t>
            </w:r>
            <w:r>
              <w:rPr>
                <w:rStyle w:val="105pt0pt0"/>
              </w:rPr>
              <w:t>, коврики массажные, корригирующая дорожка, скамейки для ходьбы (наклонная, с препятствиями)</w:t>
            </w:r>
            <w:r w:rsidR="00D615FD">
              <w:rPr>
                <w:rStyle w:val="105pt0pt0"/>
              </w:rPr>
              <w:t>,</w:t>
            </w:r>
            <w:r>
              <w:rPr>
                <w:rStyle w:val="105pt0pt0"/>
              </w:rPr>
              <w:t xml:space="preserve"> </w:t>
            </w:r>
            <w:proofErr w:type="spellStart"/>
            <w:r>
              <w:rPr>
                <w:rStyle w:val="105pt0pt0"/>
              </w:rPr>
              <w:t>кольцеброс</w:t>
            </w:r>
            <w:proofErr w:type="spellEnd"/>
            <w:r>
              <w:rPr>
                <w:rStyle w:val="105pt0pt0"/>
              </w:rPr>
              <w:t>, мешочки для равновесия, скакалки детские, канат для перетягивания, флажки разноцветные, ленты, маты</w:t>
            </w:r>
            <w:r w:rsidR="00D615FD">
              <w:rPr>
                <w:rStyle w:val="105pt0pt0"/>
              </w:rPr>
              <w:t>, мягкий модуль, гантели, клюшки для игры в гольф</w:t>
            </w:r>
            <w:r>
              <w:rPr>
                <w:rStyle w:val="105pt0pt0"/>
              </w:rPr>
              <w:t>.</w:t>
            </w:r>
            <w:proofErr w:type="gramEnd"/>
          </w:p>
          <w:p w14:paraId="42D008F5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предметных карточек «Мое тело», «Режим дня».</w:t>
            </w:r>
          </w:p>
          <w:p w14:paraId="41F480C9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 xml:space="preserve">Наглядное методическое пособие </w:t>
            </w:r>
            <w:proofErr w:type="gramStart"/>
            <w:r>
              <w:rPr>
                <w:rStyle w:val="105pt0pt0"/>
              </w:rPr>
              <w:t xml:space="preserve">( </w:t>
            </w:r>
            <w:proofErr w:type="gramEnd"/>
            <w:r>
              <w:rPr>
                <w:rStyle w:val="105pt0pt0"/>
              </w:rPr>
              <w:t>плакаты, схемы).</w:t>
            </w:r>
          </w:p>
        </w:tc>
      </w:tr>
      <w:tr w:rsidR="00F66F47" w14:paraId="2A771B74" w14:textId="77777777">
        <w:trPr>
          <w:trHeight w:hRule="exact" w:val="414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EBEE1" w14:textId="31FF59E1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0"/>
              </w:rPr>
              <w:t>Социально</w:t>
            </w:r>
            <w:r>
              <w:rPr>
                <w:rStyle w:val="105pt0pt0"/>
              </w:rPr>
              <w:softHyphen/>
            </w:r>
          </w:p>
          <w:p w14:paraId="35FD8D50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0"/>
              </w:rPr>
              <w:t>коммуникативное</w:t>
            </w:r>
          </w:p>
          <w:p w14:paraId="5B230C27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0"/>
              </w:rPr>
              <w:t>развитие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6290E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Грузовые, легковые автомобили, игрушки (куклы в одежде, куклы-младенцы, одежда для кукол).</w:t>
            </w:r>
          </w:p>
          <w:p w14:paraId="1DB1E5B7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демонстрационных картин «Правила дорожного движения», «Пути и средства сообщения». Набор предметных карточек «Транспорт».</w:t>
            </w:r>
          </w:p>
          <w:p w14:paraId="4CC658F9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Наборы сюжетных картинок «Дорожная азбука», «Уроки безопасности».</w:t>
            </w:r>
          </w:p>
          <w:p w14:paraId="70502AD6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предметных карточек «Профессии», «Символика»</w:t>
            </w:r>
          </w:p>
          <w:p w14:paraId="4E88408A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Дидактические пособия, печатные пособия (картины, плакаты).</w:t>
            </w:r>
          </w:p>
          <w:p w14:paraId="5C20BE14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Наборы игрушечной посуды.</w:t>
            </w:r>
          </w:p>
          <w:p w14:paraId="6F28FE33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Наборы парикмахера.</w:t>
            </w:r>
          </w:p>
          <w:p w14:paraId="12ACCAD0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Наборы медицинских игровых принадлежностей.</w:t>
            </w:r>
          </w:p>
          <w:p w14:paraId="09ED50C7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Игровой модуль «Кухня».</w:t>
            </w:r>
          </w:p>
          <w:p w14:paraId="70409325" w14:textId="77777777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Игровой модуль «Парикмахерская».</w:t>
            </w:r>
          </w:p>
          <w:p w14:paraId="79537D9C" w14:textId="77777777" w:rsidR="00D615FD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  <w:rPr>
                <w:rStyle w:val="105pt0pt0"/>
              </w:rPr>
            </w:pPr>
            <w:r>
              <w:rPr>
                <w:rStyle w:val="105pt0pt0"/>
              </w:rPr>
              <w:t xml:space="preserve">Оборудование для трудовой деятельности (совочки, грабельки, палочки, лейки пластмассовые детские) </w:t>
            </w:r>
          </w:p>
          <w:p w14:paraId="7859DCC3" w14:textId="1306D4D1" w:rsidR="00F66F47" w:rsidRDefault="005D441F">
            <w:pPr>
              <w:pStyle w:val="1"/>
              <w:framePr w:w="14803" w:h="7109" w:wrap="around" w:vAnchor="page" w:hAnchor="page" w:x="1018" w:y="346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Природный материал и бросовый материал для ручного труда</w:t>
            </w:r>
          </w:p>
        </w:tc>
      </w:tr>
    </w:tbl>
    <w:p w14:paraId="3664F94C" w14:textId="77777777" w:rsidR="00F66F47" w:rsidRDefault="005D441F">
      <w:pPr>
        <w:pStyle w:val="a6"/>
        <w:framePr w:wrap="around" w:vAnchor="page" w:hAnchor="page" w:x="8352" w:y="10805"/>
        <w:shd w:val="clear" w:color="auto" w:fill="auto"/>
        <w:spacing w:line="180" w:lineRule="exact"/>
        <w:ind w:left="20"/>
      </w:pPr>
      <w:r>
        <w:t>1</w:t>
      </w:r>
    </w:p>
    <w:p w14:paraId="5ABCAF60" w14:textId="77777777" w:rsidR="00F66F47" w:rsidRDefault="00F66F47">
      <w:pPr>
        <w:rPr>
          <w:sz w:val="2"/>
          <w:szCs w:val="2"/>
        </w:rPr>
        <w:sectPr w:rsidR="00F66F4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1962"/>
      </w:tblGrid>
      <w:tr w:rsidR="00F66F47" w14:paraId="604BC574" w14:textId="77777777">
        <w:trPr>
          <w:trHeight w:hRule="exact" w:val="116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0DCC1" w14:textId="77777777" w:rsidR="00F66F47" w:rsidRDefault="00F66F47">
            <w:pPr>
              <w:framePr w:w="14803" w:h="9658" w:wrap="around" w:vAnchor="page" w:hAnchor="page" w:x="1018" w:y="932"/>
              <w:rPr>
                <w:sz w:val="10"/>
                <w:szCs w:val="10"/>
              </w:rPr>
            </w:pP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F153E" w14:textId="77777777" w:rsidR="00D615FD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  <w:rPr>
                <w:rStyle w:val="105pt0pt0"/>
              </w:rPr>
            </w:pPr>
            <w:r>
              <w:rPr>
                <w:rStyle w:val="105pt0pt0"/>
              </w:rPr>
              <w:t xml:space="preserve">Картины, плакаты «Профессии», «Кем быть», «Государственные символы России» и др. </w:t>
            </w:r>
          </w:p>
          <w:p w14:paraId="1D419AA7" w14:textId="2B7EB1A8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предметных карточек «Инструменты», «Посуда», «Одежда» и др.</w:t>
            </w:r>
          </w:p>
          <w:p w14:paraId="78D6B788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Книги, энциклопедии, тематические книги.</w:t>
            </w:r>
          </w:p>
        </w:tc>
      </w:tr>
      <w:tr w:rsidR="00F66F47" w14:paraId="33803F88" w14:textId="77777777" w:rsidTr="00D615FD">
        <w:trPr>
          <w:trHeight w:hRule="exact" w:val="465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2E674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0"/>
              </w:rPr>
              <w:t>Познавательное развитие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FDEE2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Макеты «Государственных символов России».</w:t>
            </w:r>
          </w:p>
          <w:p w14:paraId="02066FC7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Географические карты, атласы, хрестоматии</w:t>
            </w:r>
          </w:p>
          <w:p w14:paraId="4BFAD985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Демонстрационные (гербарии, муляжи, макеты, стенды, модели демонстрационные)</w:t>
            </w:r>
          </w:p>
          <w:p w14:paraId="71778DF2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 xml:space="preserve">Учебные приборы (микроскоп, колбы, песочные часы и </w:t>
            </w:r>
            <w:proofErr w:type="spellStart"/>
            <w:proofErr w:type="gramStart"/>
            <w:r>
              <w:rPr>
                <w:rStyle w:val="105pt0pt0"/>
              </w:rPr>
              <w:t>др</w:t>
            </w:r>
            <w:proofErr w:type="spellEnd"/>
            <w:proofErr w:type="gramEnd"/>
            <w:r>
              <w:rPr>
                <w:rStyle w:val="105pt0pt0"/>
              </w:rPr>
              <w:t>).</w:t>
            </w:r>
          </w:p>
          <w:p w14:paraId="128D6A76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для развития логического мышления «Логика»</w:t>
            </w:r>
          </w:p>
          <w:p w14:paraId="5639F9EC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</w:p>
          <w:p w14:paraId="0935B066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</w:p>
          <w:p w14:paraId="6BBCEE7A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</w:p>
          <w:p w14:paraId="4A15ABB7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Мозаика с плоскостными элементами различных геометрических форм, дидактические игры «Цвет», «Форма», «Фигуры».</w:t>
            </w:r>
          </w:p>
          <w:p w14:paraId="3C696CD0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Муляжи фруктов и овощей, увеличительное стекло, набор контейнеров.</w:t>
            </w:r>
          </w:p>
        </w:tc>
      </w:tr>
      <w:tr w:rsidR="00F66F47" w14:paraId="772F2ADE" w14:textId="77777777">
        <w:trPr>
          <w:trHeight w:hRule="exact" w:val="17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0152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0"/>
              </w:rPr>
              <w:t>Речевое развитие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99A7A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Набор сюжетных карточек по темам «В походе», «В половодье», « Подарок школе» и др.</w:t>
            </w:r>
          </w:p>
          <w:p w14:paraId="7438258A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Предметные игрушки-персонажи.</w:t>
            </w:r>
          </w:p>
          <w:p w14:paraId="29051CA4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Сюжетные картины «Наши игрушки», «Мы играем», «Звучащее слово».</w:t>
            </w:r>
          </w:p>
          <w:p w14:paraId="44287CA5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 xml:space="preserve">Методическая литература (рабочие тетради, хрестоматии и </w:t>
            </w:r>
            <w:proofErr w:type="spellStart"/>
            <w:proofErr w:type="gramStart"/>
            <w:r>
              <w:rPr>
                <w:rStyle w:val="105pt0pt0"/>
              </w:rPr>
              <w:t>др</w:t>
            </w:r>
            <w:proofErr w:type="spellEnd"/>
            <w:proofErr w:type="gramEnd"/>
            <w:r>
              <w:rPr>
                <w:rStyle w:val="105pt0pt0"/>
              </w:rPr>
              <w:t>).</w:t>
            </w:r>
          </w:p>
          <w:p w14:paraId="6042A134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 xml:space="preserve">Обучающие </w:t>
            </w:r>
            <w:proofErr w:type="spellStart"/>
            <w:r>
              <w:rPr>
                <w:rStyle w:val="105pt0pt0"/>
              </w:rPr>
              <w:t>пазлы</w:t>
            </w:r>
            <w:proofErr w:type="spellEnd"/>
            <w:r>
              <w:rPr>
                <w:rStyle w:val="105pt0pt0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F66F47" w14:paraId="29E7B863" w14:textId="77777777">
        <w:trPr>
          <w:trHeight w:hRule="exact" w:val="16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C84D3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05pt0pt0"/>
              </w:rPr>
              <w:t>Художественно - эстетическое развитие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08E5D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Комплекты детских книг для каждого возраста, детские энциклопедии.</w:t>
            </w:r>
          </w:p>
          <w:p w14:paraId="1FF234FE" w14:textId="77777777" w:rsidR="00F66F47" w:rsidRDefault="005D441F">
            <w:pPr>
              <w:pStyle w:val="1"/>
              <w:framePr w:w="14803" w:h="9658" w:wrap="around" w:vAnchor="page" w:hAnchor="page" w:x="1018" w:y="932"/>
              <w:shd w:val="clear" w:color="auto" w:fill="auto"/>
              <w:spacing w:before="0"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Магнитная доска, мольберт, репродукции художников,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</w:t>
            </w:r>
            <w:proofErr w:type="gramEnd"/>
          </w:p>
        </w:tc>
      </w:tr>
    </w:tbl>
    <w:p w14:paraId="399965B6" w14:textId="77777777" w:rsidR="00F66F47" w:rsidRDefault="005D441F">
      <w:pPr>
        <w:pStyle w:val="a6"/>
        <w:framePr w:wrap="around" w:vAnchor="page" w:hAnchor="page" w:x="8347" w:y="10777"/>
        <w:shd w:val="clear" w:color="auto" w:fill="auto"/>
        <w:spacing w:line="180" w:lineRule="exact"/>
        <w:ind w:left="20"/>
      </w:pPr>
      <w:r>
        <w:t>2</w:t>
      </w:r>
    </w:p>
    <w:p w14:paraId="4CDFD65A" w14:textId="77777777" w:rsidR="00F66F47" w:rsidRDefault="00F66F47">
      <w:pPr>
        <w:rPr>
          <w:sz w:val="2"/>
          <w:szCs w:val="2"/>
        </w:rPr>
        <w:sectPr w:rsidR="00F66F4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1962"/>
      </w:tblGrid>
      <w:tr w:rsidR="00F66F47" w14:paraId="7E4D2515" w14:textId="77777777">
        <w:trPr>
          <w:trHeight w:hRule="exact" w:val="212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0F5D" w14:textId="77777777" w:rsidR="00F66F47" w:rsidRDefault="00F66F47">
            <w:pPr>
              <w:framePr w:w="14803" w:h="3518" w:wrap="around" w:vAnchor="page" w:hAnchor="page" w:x="1018" w:y="961"/>
              <w:rPr>
                <w:sz w:val="10"/>
                <w:szCs w:val="10"/>
              </w:rPr>
            </w:pP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D465E" w14:textId="7777777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пластилин, доска для работы с пластилином.</w:t>
            </w:r>
          </w:p>
          <w:p w14:paraId="553146FC" w14:textId="7777777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Набор шумовых музыкальных инструментов (музыкальные колокольчики, бубны, игровые ложки, вертушка, трещотка, барабан, погремушки),.</w:t>
            </w:r>
            <w:proofErr w:type="gramEnd"/>
          </w:p>
          <w:p w14:paraId="5E7D0C49" w14:textId="7777777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F66F47" w14:paraId="044450DD" w14:textId="77777777">
        <w:trPr>
          <w:trHeight w:hRule="exact" w:val="1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48B4A" w14:textId="7777777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0"/>
              </w:rPr>
              <w:t>Технические средства обучения</w:t>
            </w:r>
          </w:p>
        </w:tc>
        <w:tc>
          <w:tcPr>
            <w:tcW w:w="1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08F0C" w14:textId="705B359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0"/>
              </w:rPr>
              <w:t>Экранно</w:t>
            </w:r>
            <w:r w:rsidR="00D615FD">
              <w:rPr>
                <w:rStyle w:val="105pt0pt0"/>
              </w:rPr>
              <w:t>-звуковая аппаратура:</w:t>
            </w:r>
            <w:r>
              <w:rPr>
                <w:rStyle w:val="105pt0pt0"/>
              </w:rPr>
              <w:t xml:space="preserve"> музыкальный центр</w:t>
            </w:r>
            <w:r w:rsidR="00D615FD">
              <w:rPr>
                <w:rStyle w:val="105pt0pt0"/>
              </w:rPr>
              <w:t>, телевизор</w:t>
            </w:r>
          </w:p>
          <w:p w14:paraId="496C67E5" w14:textId="134AFE60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0"/>
              </w:rPr>
              <w:t>Вспомогательные</w:t>
            </w:r>
            <w:r w:rsidR="00D615FD">
              <w:rPr>
                <w:rStyle w:val="105pt0pt0"/>
              </w:rPr>
              <w:t xml:space="preserve"> технические средства</w:t>
            </w:r>
            <w:r w:rsidR="005E2B5E">
              <w:rPr>
                <w:rStyle w:val="105pt0pt0"/>
              </w:rPr>
              <w:t xml:space="preserve">: </w:t>
            </w:r>
            <w:r>
              <w:rPr>
                <w:rStyle w:val="105pt0pt0"/>
              </w:rPr>
              <w:t xml:space="preserve"> Магнитофон, компьютер, ноутбук, музыкальный центр Тематические презентации.</w:t>
            </w:r>
          </w:p>
          <w:p w14:paraId="5EDAA04B" w14:textId="77777777" w:rsidR="00F66F47" w:rsidRDefault="005D441F">
            <w:pPr>
              <w:pStyle w:val="1"/>
              <w:framePr w:w="14803" w:h="3518" w:wrap="around" w:vAnchor="page" w:hAnchor="page" w:x="1018" w:y="96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0"/>
              </w:rPr>
              <w:t>Цифровые музыкальные аудиозаписи.</w:t>
            </w:r>
          </w:p>
        </w:tc>
      </w:tr>
    </w:tbl>
    <w:p w14:paraId="4BDEEC2D" w14:textId="77777777" w:rsidR="00F66F47" w:rsidRDefault="005D441F">
      <w:pPr>
        <w:pStyle w:val="a6"/>
        <w:framePr w:wrap="around" w:vAnchor="page" w:hAnchor="page" w:x="8343" w:y="10805"/>
        <w:shd w:val="clear" w:color="auto" w:fill="auto"/>
        <w:spacing w:line="180" w:lineRule="exact"/>
        <w:ind w:left="20"/>
      </w:pPr>
      <w:r>
        <w:t>3</w:t>
      </w:r>
    </w:p>
    <w:p w14:paraId="42175589" w14:textId="77777777" w:rsidR="00F66F47" w:rsidRDefault="00F66F47">
      <w:pPr>
        <w:rPr>
          <w:sz w:val="2"/>
          <w:szCs w:val="2"/>
        </w:rPr>
      </w:pPr>
    </w:p>
    <w:sectPr w:rsidR="00F66F47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84AD" w14:textId="77777777" w:rsidR="00375F9F" w:rsidRDefault="00375F9F">
      <w:r>
        <w:separator/>
      </w:r>
    </w:p>
  </w:endnote>
  <w:endnote w:type="continuationSeparator" w:id="0">
    <w:p w14:paraId="4BCBD753" w14:textId="77777777" w:rsidR="00375F9F" w:rsidRDefault="0037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3F41" w14:textId="77777777" w:rsidR="00375F9F" w:rsidRDefault="00375F9F"/>
  </w:footnote>
  <w:footnote w:type="continuationSeparator" w:id="0">
    <w:p w14:paraId="3B21415C" w14:textId="77777777" w:rsidR="00375F9F" w:rsidRDefault="00375F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7"/>
    <w:rsid w:val="00340B04"/>
    <w:rsid w:val="00375F9F"/>
    <w:rsid w:val="005D441F"/>
    <w:rsid w:val="005E2B5E"/>
    <w:rsid w:val="00637225"/>
    <w:rsid w:val="00BF3562"/>
    <w:rsid w:val="00D615FD"/>
    <w:rsid w:val="00E356D8"/>
    <w:rsid w:val="00EE58B7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1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Галина</cp:lastModifiedBy>
  <cp:revision>6</cp:revision>
  <dcterms:created xsi:type="dcterms:W3CDTF">2023-10-11T04:56:00Z</dcterms:created>
  <dcterms:modified xsi:type="dcterms:W3CDTF">2023-10-12T07:38:00Z</dcterms:modified>
</cp:coreProperties>
</file>