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49B72" w14:textId="5251A1AF" w:rsidR="00067832" w:rsidRDefault="00A7661E">
      <w:pPr>
        <w:pStyle w:val="3"/>
        <w:framePr w:w="9658" w:h="2767" w:hRule="exact" w:wrap="around" w:vAnchor="page" w:hAnchor="page" w:x="1138" w:y="1210"/>
        <w:shd w:val="clear" w:color="auto" w:fill="auto"/>
        <w:ind w:left="160" w:right="160" w:firstLine="3540"/>
      </w:pPr>
      <w:r>
        <w:t>Анкета для родителей</w:t>
      </w:r>
      <w:r>
        <w:br/>
        <w:t>Уважаемые родители, наш</w:t>
      </w:r>
      <w:r w:rsidR="004437C8">
        <w:t xml:space="preserve"> педагогический коллектив в 2023</w:t>
      </w:r>
      <w:r>
        <w:t xml:space="preserve"> году планирует </w:t>
      </w:r>
      <w:proofErr w:type="gramStart"/>
      <w:r>
        <w:t>под</w:t>
      </w:r>
      <w:r>
        <w:br/>
        <w:t>редактировать</w:t>
      </w:r>
      <w:proofErr w:type="gramEnd"/>
      <w:r>
        <w:t xml:space="preserve"> основную образовательную программу дошкольного образования для</w:t>
      </w:r>
      <w:r>
        <w:br/>
        <w:t>осуществления дошкольного образования воспитанников. Часть этой программы</w:t>
      </w:r>
      <w:r>
        <w:br/>
        <w:t>разрабатывается с участием родителей, учреждений-социальных партнеров детского сада.</w:t>
      </w:r>
      <w:r>
        <w:br/>
        <w:t>Вы тоже можете принять в этом участие.</w:t>
      </w:r>
    </w:p>
    <w:p w14:paraId="090C600D" w14:textId="77777777" w:rsidR="00067832" w:rsidRDefault="00A7661E">
      <w:pPr>
        <w:pStyle w:val="3"/>
        <w:framePr w:w="9658" w:h="2767" w:hRule="exact" w:wrap="around" w:vAnchor="page" w:hAnchor="page" w:x="1138" w:y="1210"/>
        <w:shd w:val="clear" w:color="auto" w:fill="auto"/>
        <w:ind w:left="160" w:right="160" w:firstLine="720"/>
      </w:pPr>
      <w:r>
        <w:t>В соответствии с Законом Российской Федерации об образовании эта часть</w:t>
      </w:r>
      <w:r>
        <w:br/>
        <w:t>программы должна быть направлена на учет индивидуальных потребностей, мотивов,</w:t>
      </w:r>
      <w:r>
        <w:br/>
        <w:t>интересов детей, членов их семей, а также сложившимися традициями детского сада.</w:t>
      </w:r>
    </w:p>
    <w:p w14:paraId="3ACD7AF6" w14:textId="77777777" w:rsidR="00067832" w:rsidRDefault="00A7661E">
      <w:pPr>
        <w:pStyle w:val="20"/>
        <w:framePr w:w="9658" w:h="2767" w:hRule="exact" w:wrap="around" w:vAnchor="page" w:hAnchor="page" w:x="1138" w:y="1210"/>
        <w:numPr>
          <w:ilvl w:val="0"/>
          <w:numId w:val="1"/>
        </w:numPr>
        <w:shd w:val="clear" w:color="auto" w:fill="auto"/>
        <w:tabs>
          <w:tab w:val="left" w:pos="1260"/>
        </w:tabs>
        <w:ind w:left="880" w:right="125"/>
      </w:pPr>
      <w:r>
        <w:t>Какие из перечисленных направлений работы образовательного</w:t>
      </w:r>
    </w:p>
    <w:p w14:paraId="77F2F798" w14:textId="77777777" w:rsidR="00067832" w:rsidRDefault="00A7661E">
      <w:pPr>
        <w:pStyle w:val="a6"/>
        <w:framePr w:w="8270" w:h="615" w:hRule="exact" w:wrap="around" w:vAnchor="page" w:hAnchor="page" w:x="2372" w:y="3910"/>
        <w:shd w:val="clear" w:color="auto" w:fill="auto"/>
      </w:pPr>
      <w:r>
        <w:rPr>
          <w:rStyle w:val="0pt"/>
        </w:rPr>
        <w:t xml:space="preserve">учреждения Вы считаете важными? </w:t>
      </w:r>
      <w:r>
        <w:t xml:space="preserve">(Поставьте в ячейке рядом с каждым </w:t>
      </w:r>
      <w:r>
        <w:rPr>
          <w:rStyle w:val="a7"/>
          <w:i/>
          <w:iCs/>
        </w:rPr>
        <w:t>высказыванием индекс важности от 1 (самое важное) до 5 (менее важное).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7762"/>
        <w:gridCol w:w="1426"/>
      </w:tblGrid>
      <w:tr w:rsidR="00067832" w14:paraId="28914C43" w14:textId="77777777">
        <w:trPr>
          <w:trHeight w:hRule="exact" w:val="10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18651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8"/>
              </w:rPr>
              <w:t>№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AB442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firstLine="0"/>
            </w:pPr>
            <w:r>
              <w:rPr>
                <w:rStyle w:val="a8"/>
              </w:rPr>
              <w:t>Направления работы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211DC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after="120" w:line="210" w:lineRule="exact"/>
              <w:ind w:left="80" w:firstLine="0"/>
              <w:jc w:val="left"/>
            </w:pPr>
            <w:r>
              <w:rPr>
                <w:rStyle w:val="a8"/>
              </w:rPr>
              <w:t>Индекс</w:t>
            </w:r>
          </w:p>
          <w:p w14:paraId="6833DC24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before="120" w:line="210" w:lineRule="exact"/>
              <w:ind w:left="80" w:firstLine="0"/>
              <w:jc w:val="left"/>
            </w:pPr>
            <w:r>
              <w:rPr>
                <w:rStyle w:val="a8"/>
              </w:rPr>
              <w:t>важности</w:t>
            </w:r>
          </w:p>
        </w:tc>
      </w:tr>
      <w:tr w:rsidR="00067832" w14:paraId="079344C3" w14:textId="77777777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7717E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9CFBB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Укрепление здоровья и развитие физической культуры.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3146C" w14:textId="77777777" w:rsidR="00067832" w:rsidRDefault="00067832">
            <w:pPr>
              <w:framePr w:w="9648" w:h="6144" w:wrap="around" w:vAnchor="page" w:hAnchor="page" w:x="1143" w:y="4498"/>
              <w:rPr>
                <w:sz w:val="10"/>
                <w:szCs w:val="10"/>
              </w:rPr>
            </w:pPr>
          </w:p>
        </w:tc>
      </w:tr>
      <w:tr w:rsidR="00067832" w14:paraId="27BB7E41" w14:textId="77777777">
        <w:trPr>
          <w:trHeight w:hRule="exact" w:val="7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191EE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82DEE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78" w:lineRule="exact"/>
              <w:ind w:firstLine="0"/>
            </w:pPr>
            <w:r>
              <w:rPr>
                <w:rStyle w:val="1"/>
              </w:rPr>
              <w:t>Развитие интеллектуальных способностей (образовательных интересов, познавательной сферы).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6CE78" w14:textId="77777777" w:rsidR="00067832" w:rsidRDefault="00067832">
            <w:pPr>
              <w:framePr w:w="9648" w:h="6144" w:wrap="around" w:vAnchor="page" w:hAnchor="page" w:x="1143" w:y="4498"/>
              <w:rPr>
                <w:sz w:val="10"/>
                <w:szCs w:val="10"/>
              </w:rPr>
            </w:pPr>
          </w:p>
        </w:tc>
      </w:tr>
      <w:tr w:rsidR="00067832" w14:paraId="0309A1D2" w14:textId="77777777">
        <w:trPr>
          <w:trHeight w:hRule="exact" w:val="99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740FA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4ADF4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ind w:firstLine="0"/>
            </w:pPr>
            <w:r>
              <w:rPr>
                <w:rStyle w:val="1"/>
              </w:rPr>
              <w:t>Развитие художественно-эстетических способностей (музыкальная деятельность, изобразительная деятельность, конструктивно-модельная деятельность).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2627F" w14:textId="77777777" w:rsidR="00067832" w:rsidRDefault="00067832">
            <w:pPr>
              <w:framePr w:w="9648" w:h="6144" w:wrap="around" w:vAnchor="page" w:hAnchor="page" w:x="1143" w:y="4498"/>
              <w:rPr>
                <w:sz w:val="10"/>
                <w:szCs w:val="10"/>
              </w:rPr>
            </w:pPr>
          </w:p>
        </w:tc>
      </w:tr>
      <w:tr w:rsidR="00067832" w14:paraId="6EEF6D70" w14:textId="77777777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1962F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B58F4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Приобщение к культурным и духовно-нравственным ценностям.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044E2" w14:textId="77777777" w:rsidR="00067832" w:rsidRDefault="00067832">
            <w:pPr>
              <w:framePr w:w="9648" w:h="6144" w:wrap="around" w:vAnchor="page" w:hAnchor="page" w:x="1143" w:y="4498"/>
              <w:rPr>
                <w:sz w:val="10"/>
                <w:szCs w:val="10"/>
              </w:rPr>
            </w:pPr>
          </w:p>
        </w:tc>
      </w:tr>
      <w:tr w:rsidR="00067832" w14:paraId="75F9EC7B" w14:textId="77777777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64BA2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08010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Развитие экологической культуры.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DA32F" w14:textId="77777777" w:rsidR="00067832" w:rsidRDefault="00067832">
            <w:pPr>
              <w:framePr w:w="9648" w:h="6144" w:wrap="around" w:vAnchor="page" w:hAnchor="page" w:x="1143" w:y="4498"/>
              <w:rPr>
                <w:sz w:val="10"/>
                <w:szCs w:val="10"/>
              </w:rPr>
            </w:pPr>
          </w:p>
        </w:tc>
      </w:tr>
      <w:tr w:rsidR="00067832" w14:paraId="7F92200D" w14:textId="77777777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2238C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A64E2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Социализация, развитие коммуникативных навыков.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D26B0" w14:textId="77777777" w:rsidR="00067832" w:rsidRDefault="00067832">
            <w:pPr>
              <w:framePr w:w="9648" w:h="6144" w:wrap="around" w:vAnchor="page" w:hAnchor="page" w:x="1143" w:y="4498"/>
              <w:rPr>
                <w:sz w:val="10"/>
                <w:szCs w:val="10"/>
              </w:rPr>
            </w:pPr>
          </w:p>
        </w:tc>
      </w:tr>
      <w:tr w:rsidR="00067832" w14:paraId="4C2B2080" w14:textId="77777777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48511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197D9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Формирование основ безопасности.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B1BEC" w14:textId="77777777" w:rsidR="00067832" w:rsidRDefault="00067832">
            <w:pPr>
              <w:framePr w:w="9648" w:h="6144" w:wrap="around" w:vAnchor="page" w:hAnchor="page" w:x="1143" w:y="4498"/>
              <w:rPr>
                <w:sz w:val="10"/>
                <w:szCs w:val="10"/>
              </w:rPr>
            </w:pPr>
          </w:p>
        </w:tc>
      </w:tr>
      <w:tr w:rsidR="00067832" w14:paraId="785CE761" w14:textId="77777777">
        <w:trPr>
          <w:trHeight w:hRule="exact" w:val="4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A9A54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F5B76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Речевое развитие.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9AA1" w14:textId="77777777" w:rsidR="00067832" w:rsidRDefault="00067832">
            <w:pPr>
              <w:framePr w:w="9648" w:h="6144" w:wrap="around" w:vAnchor="page" w:hAnchor="page" w:x="1143" w:y="4498"/>
              <w:rPr>
                <w:sz w:val="10"/>
                <w:szCs w:val="10"/>
              </w:rPr>
            </w:pPr>
          </w:p>
        </w:tc>
      </w:tr>
      <w:tr w:rsidR="00067832" w14:paraId="264F8513" w14:textId="77777777">
        <w:trPr>
          <w:trHeight w:hRule="exact" w:val="4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56CBA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8D20A" w14:textId="77777777" w:rsidR="00067832" w:rsidRDefault="00A7661E">
            <w:pPr>
              <w:pStyle w:val="3"/>
              <w:framePr w:w="9648" w:h="6144" w:wrap="around" w:vAnchor="page" w:hAnchor="page" w:x="1143" w:y="4498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Приобщение к художественной литературе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ECBDC" w14:textId="77777777" w:rsidR="00067832" w:rsidRDefault="00067832">
            <w:pPr>
              <w:framePr w:w="9648" w:h="6144" w:wrap="around" w:vAnchor="page" w:hAnchor="page" w:x="1143" w:y="4498"/>
              <w:rPr>
                <w:sz w:val="10"/>
                <w:szCs w:val="10"/>
              </w:rPr>
            </w:pPr>
          </w:p>
        </w:tc>
      </w:tr>
    </w:tbl>
    <w:p w14:paraId="53B0EEB0" w14:textId="77777777" w:rsidR="00067832" w:rsidRDefault="00A7661E">
      <w:pPr>
        <w:pStyle w:val="11"/>
        <w:framePr w:wrap="around" w:vAnchor="page" w:hAnchor="page" w:x="1138" w:y="10666"/>
        <w:shd w:val="clear" w:color="auto" w:fill="auto"/>
        <w:spacing w:line="210" w:lineRule="exact"/>
        <w:ind w:left="160"/>
      </w:pPr>
      <w:bookmarkStart w:id="0" w:name="bookmark0"/>
      <w:r>
        <w:rPr>
          <w:vertAlign w:val="superscript"/>
        </w:rPr>
        <w:t>Д</w:t>
      </w:r>
      <w:r>
        <w:t>ру</w:t>
      </w:r>
      <w:r>
        <w:rPr>
          <w:vertAlign w:val="superscript"/>
        </w:rPr>
        <w:t>гое</w:t>
      </w:r>
      <w:bookmarkEnd w:id="0"/>
    </w:p>
    <w:p w14:paraId="45C1A609" w14:textId="77777777" w:rsidR="00067832" w:rsidRDefault="00A7661E">
      <w:pPr>
        <w:pStyle w:val="3"/>
        <w:framePr w:w="9658" w:h="4742" w:hRule="exact" w:wrap="around" w:vAnchor="page" w:hAnchor="page" w:x="1138" w:y="10889"/>
        <w:shd w:val="clear" w:color="auto" w:fill="auto"/>
        <w:tabs>
          <w:tab w:val="left" w:leader="underscore" w:pos="8896"/>
        </w:tabs>
        <w:ind w:left="160" w:firstLine="0"/>
      </w:pPr>
      <w:r>
        <w:t>(указать, что именно)</w:t>
      </w:r>
      <w:r>
        <w:tab/>
      </w:r>
    </w:p>
    <w:p w14:paraId="310B87C7" w14:textId="77777777" w:rsidR="00067832" w:rsidRDefault="00A7661E">
      <w:pPr>
        <w:pStyle w:val="3"/>
        <w:framePr w:w="9658" w:h="4742" w:hRule="exact" w:wrap="around" w:vAnchor="page" w:hAnchor="page" w:x="1138" w:y="10889"/>
        <w:numPr>
          <w:ilvl w:val="0"/>
          <w:numId w:val="1"/>
        </w:numPr>
        <w:shd w:val="clear" w:color="auto" w:fill="auto"/>
        <w:tabs>
          <w:tab w:val="left" w:pos="1260"/>
        </w:tabs>
        <w:ind w:left="1240" w:right="160"/>
        <w:jc w:val="left"/>
      </w:pPr>
      <w:r>
        <w:t>Дошкольное образование в детском саду осуществляется по 5-ти образовательным областям.</w:t>
      </w:r>
    </w:p>
    <w:p w14:paraId="2264B556" w14:textId="77777777" w:rsidR="00067832" w:rsidRDefault="00A7661E">
      <w:pPr>
        <w:pStyle w:val="20"/>
        <w:framePr w:w="9658" w:h="4742" w:hRule="exact" w:wrap="around" w:vAnchor="page" w:hAnchor="page" w:x="1138" w:y="10889"/>
        <w:shd w:val="clear" w:color="auto" w:fill="auto"/>
        <w:ind w:left="1240" w:right="160" w:firstLine="0"/>
      </w:pPr>
      <w:r>
        <w:t xml:space="preserve">Какие парциальные программы вы предлагаете включить в вариативную часть программы? </w:t>
      </w:r>
      <w:r>
        <w:rPr>
          <w:rStyle w:val="21"/>
        </w:rPr>
        <w:t>(отметьте их галочкой либо предложите свой вариант)</w:t>
      </w:r>
    </w:p>
    <w:p w14:paraId="0C8D6821" w14:textId="77777777" w:rsidR="00067832" w:rsidRDefault="00A7661E">
      <w:pPr>
        <w:pStyle w:val="3"/>
        <w:framePr w:w="9658" w:h="4742" w:hRule="exact" w:wrap="around" w:vAnchor="page" w:hAnchor="page" w:x="1138" w:y="10889"/>
        <w:numPr>
          <w:ilvl w:val="0"/>
          <w:numId w:val="2"/>
        </w:numPr>
        <w:shd w:val="clear" w:color="auto" w:fill="auto"/>
        <w:tabs>
          <w:tab w:val="left" w:pos="491"/>
        </w:tabs>
        <w:ind w:left="160" w:firstLine="0"/>
      </w:pPr>
      <w:r>
        <w:rPr>
          <w:rStyle w:val="22"/>
        </w:rPr>
        <w:t>В области социально-коммуникативного развития</w:t>
      </w:r>
      <w:r>
        <w:t>:</w:t>
      </w:r>
    </w:p>
    <w:p w14:paraId="27E08332" w14:textId="77777777" w:rsidR="00067832" w:rsidRDefault="00A7661E">
      <w:pPr>
        <w:pStyle w:val="3"/>
        <w:framePr w:w="9658" w:h="4742" w:hRule="exact" w:wrap="around" w:vAnchor="page" w:hAnchor="page" w:x="1138" w:y="10889"/>
        <w:numPr>
          <w:ilvl w:val="1"/>
          <w:numId w:val="2"/>
        </w:numPr>
        <w:shd w:val="clear" w:color="auto" w:fill="auto"/>
        <w:ind w:left="880" w:right="160" w:hanging="340"/>
      </w:pPr>
      <w:r>
        <w:t xml:space="preserve"> «Безопасность». Учебно-методическое пособие по основам безопасности жизнедеятельности детей старшего дошкольного возраста. Н.Н. Авдеева, О.Л. Князева, Р.Б. </w:t>
      </w:r>
      <w:proofErr w:type="spellStart"/>
      <w:r>
        <w:t>Стеркина</w:t>
      </w:r>
      <w:proofErr w:type="spellEnd"/>
      <w:r>
        <w:t>.</w:t>
      </w:r>
    </w:p>
    <w:p w14:paraId="6B15DA65" w14:textId="77777777" w:rsidR="00067832" w:rsidRDefault="00A7661E">
      <w:pPr>
        <w:pStyle w:val="3"/>
        <w:framePr w:w="9658" w:h="4742" w:hRule="exact" w:wrap="around" w:vAnchor="page" w:hAnchor="page" w:x="1138" w:y="10889"/>
        <w:numPr>
          <w:ilvl w:val="1"/>
          <w:numId w:val="2"/>
        </w:numPr>
        <w:shd w:val="clear" w:color="auto" w:fill="auto"/>
        <w:ind w:left="880" w:right="160" w:hanging="340"/>
      </w:pPr>
      <w:r>
        <w:t>«Мир без опасности». Парциальная образовательная программа для детей дошкольного возраста, И.А. Лыкова.</w:t>
      </w:r>
    </w:p>
    <w:p w14:paraId="40684E9A" w14:textId="77777777" w:rsidR="00067832" w:rsidRDefault="00A7661E">
      <w:pPr>
        <w:pStyle w:val="3"/>
        <w:framePr w:w="9658" w:h="4742" w:hRule="exact" w:wrap="around" w:vAnchor="page" w:hAnchor="page" w:x="1138" w:y="10889"/>
        <w:numPr>
          <w:ilvl w:val="1"/>
          <w:numId w:val="2"/>
        </w:numPr>
        <w:shd w:val="clear" w:color="auto" w:fill="auto"/>
        <w:ind w:left="880" w:right="160" w:hanging="340"/>
      </w:pPr>
      <w:r>
        <w:t xml:space="preserve">«Истории </w:t>
      </w:r>
      <w:proofErr w:type="spellStart"/>
      <w:r>
        <w:t>карапушек</w:t>
      </w:r>
      <w:proofErr w:type="spellEnd"/>
      <w:r>
        <w:t xml:space="preserve">: как жить в мире с собой и другими?» Педагогическая технология воспитания детей 5-8 лет в духе толерантного общения: методические рекомендации, Э.Ф. Алиева, О.Р. </w:t>
      </w:r>
      <w:proofErr w:type="spellStart"/>
      <w:r>
        <w:t>Радионова</w:t>
      </w:r>
      <w:proofErr w:type="spellEnd"/>
      <w:r>
        <w:t>.</w:t>
      </w:r>
    </w:p>
    <w:p w14:paraId="7C9C31CC" w14:textId="77777777" w:rsidR="00067832" w:rsidRDefault="00A7661E">
      <w:pPr>
        <w:pStyle w:val="3"/>
        <w:framePr w:w="9658" w:h="4742" w:hRule="exact" w:wrap="around" w:vAnchor="page" w:hAnchor="page" w:x="1138" w:y="10889"/>
        <w:numPr>
          <w:ilvl w:val="1"/>
          <w:numId w:val="2"/>
        </w:numPr>
        <w:shd w:val="clear" w:color="auto" w:fill="auto"/>
        <w:ind w:left="880" w:right="160" w:hanging="340"/>
      </w:pPr>
      <w:r>
        <w:t xml:space="preserve">«Я, ты, мы». Парциальная программа по социально-эмоциональному развитию детей от 3 до 6 лет, О.Л. Князева, Р.Б. </w:t>
      </w:r>
      <w:proofErr w:type="spellStart"/>
      <w:r>
        <w:t>Стеркина</w:t>
      </w:r>
      <w:proofErr w:type="spellEnd"/>
      <w:r>
        <w:t>.</w:t>
      </w:r>
    </w:p>
    <w:p w14:paraId="0F2F66BC" w14:textId="77777777" w:rsidR="00067832" w:rsidRDefault="00A7661E">
      <w:pPr>
        <w:pStyle w:val="3"/>
        <w:framePr w:w="9658" w:h="4742" w:hRule="exact" w:wrap="around" w:vAnchor="page" w:hAnchor="page" w:x="1138" w:y="10889"/>
        <w:numPr>
          <w:ilvl w:val="1"/>
          <w:numId w:val="2"/>
        </w:numPr>
        <w:shd w:val="clear" w:color="auto" w:fill="auto"/>
        <w:ind w:left="880" w:hanging="340"/>
      </w:pPr>
      <w:r>
        <w:t>«Я - человек». Программа приобщения ребенка к социальному миру, С.А. Козлова.</w:t>
      </w:r>
    </w:p>
    <w:p w14:paraId="2884E515" w14:textId="77777777" w:rsidR="00067832" w:rsidRDefault="00067832">
      <w:pPr>
        <w:rPr>
          <w:sz w:val="2"/>
          <w:szCs w:val="2"/>
        </w:rPr>
        <w:sectPr w:rsidR="0006783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D55259B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0"/>
          <w:numId w:val="2"/>
        </w:numPr>
        <w:shd w:val="clear" w:color="auto" w:fill="auto"/>
        <w:ind w:left="20" w:firstLine="0"/>
        <w:jc w:val="left"/>
      </w:pPr>
      <w:r>
        <w:lastRenderedPageBreak/>
        <w:t xml:space="preserve"> </w:t>
      </w:r>
      <w:r>
        <w:rPr>
          <w:rStyle w:val="22"/>
        </w:rPr>
        <w:t>В области познавательного развития детей:</w:t>
      </w:r>
    </w:p>
    <w:p w14:paraId="16907005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1"/>
          <w:numId w:val="2"/>
        </w:numPr>
        <w:shd w:val="clear" w:color="auto" w:fill="auto"/>
        <w:ind w:left="740" w:right="20" w:hanging="320"/>
        <w:jc w:val="left"/>
      </w:pPr>
      <w:r>
        <w:t>«Юный эколог». Парциальная программа для детей старшего дошкольного возраста, С.Н. Николаева.</w:t>
      </w:r>
    </w:p>
    <w:p w14:paraId="3E2638F2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1"/>
          <w:numId w:val="2"/>
        </w:numPr>
        <w:shd w:val="clear" w:color="auto" w:fill="auto"/>
        <w:ind w:left="740" w:right="20" w:hanging="320"/>
        <w:jc w:val="left"/>
      </w:pPr>
      <w:r>
        <w:t xml:space="preserve"> «Добро пожаловать в экологию». Парциальная программа для детей дошкольного возраста, О.А. </w:t>
      </w:r>
      <w:proofErr w:type="spellStart"/>
      <w:r>
        <w:t>Воронкевич</w:t>
      </w:r>
      <w:proofErr w:type="spellEnd"/>
      <w:r>
        <w:t>.</w:t>
      </w:r>
    </w:p>
    <w:p w14:paraId="5B63808B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1"/>
          <w:numId w:val="2"/>
        </w:numPr>
        <w:shd w:val="clear" w:color="auto" w:fill="auto"/>
        <w:ind w:left="740" w:hanging="320"/>
        <w:jc w:val="left"/>
      </w:pPr>
      <w:r>
        <w:t xml:space="preserve"> «Математика в детском саду». Авторская программа, В.П. Новикова.</w:t>
      </w:r>
    </w:p>
    <w:p w14:paraId="13472C2A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1"/>
          <w:numId w:val="2"/>
        </w:numPr>
        <w:shd w:val="clear" w:color="auto" w:fill="auto"/>
        <w:ind w:left="740" w:right="20" w:hanging="320"/>
        <w:jc w:val="left"/>
      </w:pPr>
      <w:r>
        <w:t>«Математические ступеньки». Авторская программа развития математических представлений у дошкольников, Е.В. Колесникова.</w:t>
      </w:r>
    </w:p>
    <w:p w14:paraId="2C760EAA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1"/>
          <w:numId w:val="2"/>
        </w:numPr>
        <w:shd w:val="clear" w:color="auto" w:fill="auto"/>
        <w:ind w:left="740" w:right="20" w:hanging="320"/>
        <w:jc w:val="left"/>
      </w:pPr>
      <w:r>
        <w:t xml:space="preserve"> «Ознакомление дошкольников с окружающим и социальной действительностью». Н.В. Алёшина.</w:t>
      </w:r>
    </w:p>
    <w:p w14:paraId="481D6D91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1"/>
          <w:numId w:val="2"/>
        </w:numPr>
        <w:shd w:val="clear" w:color="auto" w:fill="auto"/>
        <w:ind w:left="740" w:hanging="320"/>
        <w:jc w:val="left"/>
      </w:pPr>
      <w:r>
        <w:t xml:space="preserve">«Ребёнок в мире поиска». Авторская программа, О.В. </w:t>
      </w:r>
      <w:proofErr w:type="spellStart"/>
      <w:r>
        <w:t>Дыбина</w:t>
      </w:r>
      <w:proofErr w:type="spellEnd"/>
      <w:r>
        <w:t>.</w:t>
      </w:r>
    </w:p>
    <w:p w14:paraId="2C013D67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</w:t>
      </w:r>
      <w:r>
        <w:rPr>
          <w:rStyle w:val="22"/>
        </w:rPr>
        <w:t>В области речевого развития детей:</w:t>
      </w:r>
    </w:p>
    <w:p w14:paraId="469D5735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1"/>
          <w:numId w:val="2"/>
        </w:numPr>
        <w:shd w:val="clear" w:color="auto" w:fill="auto"/>
        <w:ind w:left="740" w:hanging="320"/>
        <w:jc w:val="left"/>
      </w:pPr>
      <w:r>
        <w:t xml:space="preserve"> «Развитие речи детей дошкольного возраста в детском саду». О.С. Ушакова.</w:t>
      </w:r>
    </w:p>
    <w:p w14:paraId="1D276E56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1"/>
          <w:numId w:val="2"/>
        </w:numPr>
        <w:shd w:val="clear" w:color="auto" w:fill="auto"/>
        <w:ind w:left="740" w:hanging="320"/>
        <w:jc w:val="left"/>
      </w:pPr>
      <w:r>
        <w:t xml:space="preserve"> «Знакомим дошкольников с литературой». О.С. Ушакова.</w:t>
      </w:r>
    </w:p>
    <w:p w14:paraId="0CC0AA2B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</w:t>
      </w:r>
      <w:r>
        <w:rPr>
          <w:rStyle w:val="22"/>
        </w:rPr>
        <w:t>В области художественно-эстетического развития детей</w:t>
      </w:r>
      <w:r>
        <w:t>:</w:t>
      </w:r>
    </w:p>
    <w:p w14:paraId="564CEDB1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1"/>
          <w:numId w:val="2"/>
        </w:numPr>
        <w:shd w:val="clear" w:color="auto" w:fill="auto"/>
        <w:ind w:left="420" w:right="20" w:firstLine="0"/>
      </w:pPr>
      <w:r>
        <w:t xml:space="preserve"> «Ладушки». Программа по музыкальному воспитанию детей дошкольного возраста, И. </w:t>
      </w:r>
      <w:proofErr w:type="spellStart"/>
      <w:r>
        <w:t>Новоскольцева</w:t>
      </w:r>
      <w:proofErr w:type="spellEnd"/>
      <w:r>
        <w:t>, И. Каплунова.</w:t>
      </w:r>
    </w:p>
    <w:p w14:paraId="6047705F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1"/>
          <w:numId w:val="2"/>
        </w:numPr>
        <w:shd w:val="clear" w:color="auto" w:fill="auto"/>
        <w:ind w:left="740" w:hanging="320"/>
        <w:jc w:val="left"/>
      </w:pPr>
      <w:r>
        <w:t xml:space="preserve"> «Музыкальные шедевры». Авторская программа, О.В. </w:t>
      </w:r>
      <w:proofErr w:type="spellStart"/>
      <w:r>
        <w:t>Радынова</w:t>
      </w:r>
      <w:proofErr w:type="spellEnd"/>
      <w:r>
        <w:t>.</w:t>
      </w:r>
    </w:p>
    <w:p w14:paraId="2FAEDAE2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0"/>
          <w:numId w:val="3"/>
        </w:numPr>
        <w:shd w:val="clear" w:color="auto" w:fill="auto"/>
        <w:ind w:left="420" w:right="20" w:firstLine="0"/>
      </w:pPr>
      <w:r>
        <w:t xml:space="preserve"> «Цветные ладошки». Парциальная программа художественно-эстетического развития детей 2- 7 лет в изобразительной деятельности, И.А. Лыкова.</w:t>
      </w:r>
    </w:p>
    <w:p w14:paraId="620FD8EE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0"/>
          <w:numId w:val="3"/>
        </w:numPr>
        <w:shd w:val="clear" w:color="auto" w:fill="auto"/>
        <w:ind w:left="420" w:right="20" w:firstLine="0"/>
      </w:pPr>
      <w:r>
        <w:t xml:space="preserve"> «Цвет творчества. Парциальная программа художественно-эстетического развития дошкольников». Н.В. Дубровская.</w:t>
      </w:r>
    </w:p>
    <w:p w14:paraId="15021195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0"/>
          <w:numId w:val="3"/>
        </w:numPr>
        <w:shd w:val="clear" w:color="auto" w:fill="auto"/>
        <w:tabs>
          <w:tab w:val="left" w:pos="3506"/>
        </w:tabs>
        <w:ind w:left="420" w:right="20" w:firstLine="0"/>
      </w:pPr>
      <w:r>
        <w:t xml:space="preserve"> «Умные пальчики:</w:t>
      </w:r>
      <w:r>
        <w:tab/>
        <w:t>конструирование в детском саду». Парциальная образовательная программа, И.А. Лыкова.</w:t>
      </w:r>
    </w:p>
    <w:p w14:paraId="0B6942EB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0"/>
          <w:numId w:val="3"/>
        </w:numPr>
        <w:shd w:val="clear" w:color="auto" w:fill="auto"/>
        <w:ind w:left="420" w:right="20" w:firstLine="0"/>
      </w:pPr>
      <w:r>
        <w:t xml:space="preserve"> «Конструирование и художественный труд в детском саду». Программа Л.В. </w:t>
      </w:r>
      <w:proofErr w:type="spellStart"/>
      <w:r>
        <w:t>Куцаковой</w:t>
      </w:r>
      <w:proofErr w:type="spellEnd"/>
      <w:r>
        <w:t>.</w:t>
      </w:r>
    </w:p>
    <w:p w14:paraId="6038F747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0"/>
          <w:numId w:val="3"/>
        </w:numPr>
        <w:shd w:val="clear" w:color="auto" w:fill="auto"/>
        <w:ind w:left="420" w:right="20" w:firstLine="0"/>
      </w:pPr>
      <w:r>
        <w:t xml:space="preserve"> «Конструирование с детьми раннего дошкольного возраста. Конспекты совместной деятельности с детьми 2-3 лет». О.Э. Литвинова.</w:t>
      </w:r>
    </w:p>
    <w:p w14:paraId="04734AB2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0"/>
          <w:numId w:val="4"/>
        </w:numPr>
        <w:shd w:val="clear" w:color="auto" w:fill="auto"/>
        <w:ind w:left="740" w:hanging="320"/>
        <w:jc w:val="left"/>
      </w:pPr>
      <w:r>
        <w:t xml:space="preserve"> «Театрализованные занятия в детском саду», М. </w:t>
      </w:r>
      <w:proofErr w:type="spellStart"/>
      <w:r>
        <w:t>Маханёва</w:t>
      </w:r>
      <w:proofErr w:type="spellEnd"/>
      <w:r>
        <w:t>.</w:t>
      </w:r>
    </w:p>
    <w:p w14:paraId="5605315B" w14:textId="77777777" w:rsidR="00067832" w:rsidRDefault="00A7661E">
      <w:pPr>
        <w:pStyle w:val="3"/>
        <w:framePr w:w="9355" w:h="9943" w:hRule="exact" w:wrap="around" w:vAnchor="page" w:hAnchor="page" w:x="1289" w:y="1210"/>
        <w:shd w:val="clear" w:color="auto" w:fill="auto"/>
        <w:ind w:left="740" w:hanging="320"/>
        <w:jc w:val="left"/>
      </w:pPr>
      <w:r>
        <w:t xml:space="preserve">5. </w:t>
      </w:r>
      <w:r>
        <w:rPr>
          <w:rStyle w:val="22"/>
        </w:rPr>
        <w:t>В области физического развития детей:</w:t>
      </w:r>
    </w:p>
    <w:p w14:paraId="20434DB9" w14:textId="77777777" w:rsidR="00067832" w:rsidRDefault="00A7661E">
      <w:pPr>
        <w:pStyle w:val="3"/>
        <w:framePr w:w="9355" w:h="9943" w:hRule="exact" w:wrap="around" w:vAnchor="page" w:hAnchor="page" w:x="1289" w:y="1210"/>
        <w:numPr>
          <w:ilvl w:val="0"/>
          <w:numId w:val="5"/>
        </w:numPr>
        <w:shd w:val="clear" w:color="auto" w:fill="auto"/>
        <w:tabs>
          <w:tab w:val="left" w:pos="3065"/>
        </w:tabs>
        <w:spacing w:after="240"/>
        <w:ind w:left="740" w:right="20" w:hanging="320"/>
        <w:jc w:val="left"/>
      </w:pPr>
      <w:r>
        <w:t xml:space="preserve">«Малыши-крепыши». Парциальная программа по физическому развитию детей 3-7 лет. О.В. </w:t>
      </w:r>
      <w:proofErr w:type="spellStart"/>
      <w:r>
        <w:t>Бережнова</w:t>
      </w:r>
      <w:proofErr w:type="spellEnd"/>
      <w:r>
        <w:t>, В.В. Бойко.</w:t>
      </w:r>
    </w:p>
    <w:p w14:paraId="510967A1" w14:textId="77777777" w:rsidR="00067832" w:rsidRDefault="00A7661E">
      <w:pPr>
        <w:pStyle w:val="3"/>
        <w:framePr w:w="9355" w:h="9943" w:hRule="exact" w:wrap="around" w:vAnchor="page" w:hAnchor="page" w:x="1289" w:y="1210"/>
        <w:shd w:val="clear" w:color="auto" w:fill="auto"/>
        <w:ind w:left="60" w:firstLine="0"/>
        <w:jc w:val="center"/>
      </w:pPr>
      <w:r>
        <w:t>Благодарим за сотрудничество!</w:t>
      </w:r>
    </w:p>
    <w:p w14:paraId="07C8C234" w14:textId="77777777" w:rsidR="004437C8" w:rsidRDefault="00A7661E">
      <w:pPr>
        <w:pStyle w:val="3"/>
        <w:framePr w:w="9355" w:h="9943" w:hRule="exact" w:wrap="around" w:vAnchor="page" w:hAnchor="page" w:x="1289" w:y="1210"/>
        <w:shd w:val="clear" w:color="auto" w:fill="auto"/>
        <w:ind w:left="60" w:firstLine="0"/>
        <w:jc w:val="center"/>
      </w:pPr>
      <w:r>
        <w:t xml:space="preserve">Ваше мнение и пожелания будут обязательно учтены педагогами </w:t>
      </w:r>
    </w:p>
    <w:p w14:paraId="70D978E2" w14:textId="647D77C9" w:rsidR="00067832" w:rsidRDefault="004437C8">
      <w:pPr>
        <w:pStyle w:val="3"/>
        <w:framePr w:w="9355" w:h="9943" w:hRule="exact" w:wrap="around" w:vAnchor="page" w:hAnchor="page" w:x="1289" w:y="1210"/>
        <w:shd w:val="clear" w:color="auto" w:fill="auto"/>
        <w:ind w:left="60" w:firstLine="0"/>
        <w:jc w:val="center"/>
      </w:pPr>
      <w:r>
        <w:t xml:space="preserve">Филиала </w:t>
      </w:r>
      <w:r w:rsidR="00A7661E">
        <w:t>МБД</w:t>
      </w:r>
      <w:r>
        <w:t xml:space="preserve">БОУ </w:t>
      </w:r>
      <w:proofErr w:type="spellStart"/>
      <w:r>
        <w:t>Ирбейского</w:t>
      </w:r>
      <w:proofErr w:type="spellEnd"/>
      <w:r>
        <w:t xml:space="preserve"> д/с №4- </w:t>
      </w:r>
      <w:proofErr w:type="spellStart"/>
      <w:r>
        <w:t>Маловского</w:t>
      </w:r>
      <w:bookmarkStart w:id="1" w:name="_GoBack"/>
      <w:bookmarkEnd w:id="1"/>
      <w:proofErr w:type="spellEnd"/>
      <w:r>
        <w:t xml:space="preserve"> д/с</w:t>
      </w:r>
      <w:r w:rsidR="00A7661E">
        <w:t>.</w:t>
      </w:r>
    </w:p>
    <w:p w14:paraId="61FF576F" w14:textId="77777777" w:rsidR="00067832" w:rsidRDefault="00067832">
      <w:pPr>
        <w:rPr>
          <w:sz w:val="2"/>
          <w:szCs w:val="2"/>
        </w:rPr>
      </w:pPr>
    </w:p>
    <w:sectPr w:rsidR="0006783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80FED" w14:textId="77777777" w:rsidR="00BB2A1D" w:rsidRDefault="00BB2A1D">
      <w:r>
        <w:separator/>
      </w:r>
    </w:p>
  </w:endnote>
  <w:endnote w:type="continuationSeparator" w:id="0">
    <w:p w14:paraId="374D080C" w14:textId="77777777" w:rsidR="00BB2A1D" w:rsidRDefault="00BB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E08D" w14:textId="77777777" w:rsidR="00BB2A1D" w:rsidRDefault="00BB2A1D"/>
  </w:footnote>
  <w:footnote w:type="continuationSeparator" w:id="0">
    <w:p w14:paraId="1C2F69C7" w14:textId="77777777" w:rsidR="00BB2A1D" w:rsidRDefault="00BB2A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602D"/>
    <w:multiLevelType w:val="multilevel"/>
    <w:tmpl w:val="B22608A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7C343F"/>
    <w:multiLevelType w:val="multilevel"/>
    <w:tmpl w:val="239203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A4E3F"/>
    <w:multiLevelType w:val="multilevel"/>
    <w:tmpl w:val="2E142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3184E"/>
    <w:multiLevelType w:val="multilevel"/>
    <w:tmpl w:val="413AAF9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B23B7"/>
    <w:multiLevelType w:val="multilevel"/>
    <w:tmpl w:val="A68CD3A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32"/>
    <w:rsid w:val="00067832"/>
    <w:rsid w:val="004437C8"/>
    <w:rsid w:val="005B0D78"/>
    <w:rsid w:val="00A7661E"/>
    <w:rsid w:val="00BB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F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0pt">
    <w:name w:val="Подпись к таблице + Полужирный;Не 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ind w:hanging="7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0pt">
    <w:name w:val="Подпись к таблице + Полужирный;Не 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ind w:hanging="7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Галина</cp:lastModifiedBy>
  <cp:revision>2</cp:revision>
  <dcterms:created xsi:type="dcterms:W3CDTF">2023-11-17T06:47:00Z</dcterms:created>
  <dcterms:modified xsi:type="dcterms:W3CDTF">2023-11-17T06:47:00Z</dcterms:modified>
</cp:coreProperties>
</file>