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9A" w:rsidRPr="007C0DD6" w:rsidRDefault="00D80C7A" w:rsidP="00FF4A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 2</w:t>
      </w:r>
      <w:r w:rsidR="00FF4A9A" w:rsidRPr="00FF4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A9A" w:rsidRPr="007C0DD6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дошкольного образования</w:t>
      </w:r>
    </w:p>
    <w:p w:rsidR="00FF4A9A" w:rsidRPr="007C0DD6" w:rsidRDefault="002832CA" w:rsidP="00FF4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FF4A9A" w:rsidRPr="007C0DD6">
        <w:rPr>
          <w:rFonts w:ascii="Times New Roman" w:hAnsi="Times New Roman" w:cs="Times New Roman"/>
          <w:b/>
          <w:sz w:val="24"/>
          <w:szCs w:val="24"/>
        </w:rPr>
        <w:t xml:space="preserve">МДОБУ </w:t>
      </w:r>
      <w:proofErr w:type="spellStart"/>
      <w:r w:rsidR="00FF4A9A" w:rsidRPr="007C0DD6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="00FF4A9A" w:rsidRPr="007C0DD6">
        <w:rPr>
          <w:rFonts w:ascii="Times New Roman" w:hAnsi="Times New Roman" w:cs="Times New Roman"/>
          <w:b/>
          <w:sz w:val="24"/>
          <w:szCs w:val="24"/>
        </w:rPr>
        <w:t xml:space="preserve"> детский сад  </w:t>
      </w:r>
      <w:r w:rsidR="00FF4A9A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  «</w:t>
      </w:r>
      <w:proofErr w:type="spellStart"/>
      <w:r w:rsidR="00FF4A9A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="00FF4A9A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D80C7A" w:rsidRDefault="00D80C7A" w:rsidP="00D80C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C7A" w:rsidRDefault="00D80C7A" w:rsidP="00D8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744" w:rsidRDefault="00D80C7A" w:rsidP="00D80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60FB">
        <w:rPr>
          <w:rFonts w:ascii="Times New Roman" w:hAnsi="Times New Roman" w:cs="Times New Roman"/>
          <w:b/>
          <w:sz w:val="24"/>
          <w:szCs w:val="24"/>
        </w:rPr>
        <w:t xml:space="preserve">Характеристики особенностей индивидуального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80C7A" w:rsidRDefault="00D80C7A" w:rsidP="00D80C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291744" w:rsidRDefault="002917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291744" w:rsidRDefault="00BD46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  <w:t>Всего в ДОУ воспитывается 10</w:t>
      </w:r>
      <w:r w:rsidR="00813E6C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 w:rsidR="002832C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детей, функционирует  1</w:t>
      </w:r>
      <w:r w:rsidR="00291744" w:rsidRPr="00291744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групп</w:t>
      </w:r>
      <w:r w:rsidR="002832C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  <w:t>а</w:t>
      </w:r>
      <w:r w:rsidR="00291744" w:rsidRPr="00291744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  <w:t>.</w:t>
      </w:r>
    </w:p>
    <w:p w:rsidR="00B05D5B" w:rsidRDefault="00B05D5B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B05D5B" w:rsidRDefault="00B05D5B" w:rsidP="00B05D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EF60F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p w:rsidR="00813E6C" w:rsidRDefault="00813E6C" w:rsidP="00B05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833"/>
        <w:gridCol w:w="2372"/>
        <w:gridCol w:w="2372"/>
      </w:tblGrid>
      <w:tr w:rsidR="00813E6C" w:rsidRPr="00291744" w:rsidTr="00813E6C">
        <w:tc>
          <w:tcPr>
            <w:tcW w:w="1994" w:type="dxa"/>
          </w:tcPr>
          <w:p w:rsidR="00813E6C" w:rsidRPr="00291744" w:rsidRDefault="00813E6C" w:rsidP="00C7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  <w:lang w:eastAsia="ru-RU"/>
              </w:rPr>
              <w:t>Возрастная категория</w:t>
            </w:r>
          </w:p>
        </w:tc>
        <w:tc>
          <w:tcPr>
            <w:tcW w:w="2833" w:type="dxa"/>
          </w:tcPr>
          <w:p w:rsidR="00813E6C" w:rsidRPr="00291744" w:rsidRDefault="00813E6C" w:rsidP="00C7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Направленность групп</w:t>
            </w:r>
          </w:p>
        </w:tc>
        <w:tc>
          <w:tcPr>
            <w:tcW w:w="2372" w:type="dxa"/>
          </w:tcPr>
          <w:p w:rsidR="00813E6C" w:rsidRPr="00291744" w:rsidRDefault="00813E6C" w:rsidP="00C7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Количество групп</w:t>
            </w:r>
          </w:p>
        </w:tc>
        <w:tc>
          <w:tcPr>
            <w:tcW w:w="2372" w:type="dxa"/>
          </w:tcPr>
          <w:p w:rsidR="00813E6C" w:rsidRPr="00291744" w:rsidRDefault="00813E6C" w:rsidP="00C7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Количество детей (из них количество детей с ОВЗ)</w:t>
            </w:r>
          </w:p>
        </w:tc>
      </w:tr>
      <w:tr w:rsidR="00813E6C" w:rsidRPr="00291744" w:rsidTr="00813E6C">
        <w:tc>
          <w:tcPr>
            <w:tcW w:w="1994" w:type="dxa"/>
          </w:tcPr>
          <w:p w:rsidR="00813E6C" w:rsidRPr="00291744" w:rsidRDefault="002832CA" w:rsidP="0081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от 1,5 до 7</w:t>
            </w:r>
            <w:r w:rsidR="00813E6C"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2833" w:type="dxa"/>
          </w:tcPr>
          <w:p w:rsidR="00BD4644" w:rsidRDefault="00BD4644" w:rsidP="0081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  <w:p w:rsidR="00813E6C" w:rsidRPr="00813E6C" w:rsidRDefault="00813E6C" w:rsidP="0081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(разновозрастная)</w:t>
            </w:r>
          </w:p>
        </w:tc>
        <w:tc>
          <w:tcPr>
            <w:tcW w:w="2372" w:type="dxa"/>
          </w:tcPr>
          <w:p w:rsidR="00813E6C" w:rsidRPr="00291744" w:rsidRDefault="00813E6C" w:rsidP="0081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2" w:type="dxa"/>
          </w:tcPr>
          <w:p w:rsidR="00813E6C" w:rsidRPr="00291744" w:rsidRDefault="00BD4644" w:rsidP="0081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10/1</w:t>
            </w:r>
          </w:p>
        </w:tc>
      </w:tr>
      <w:tr w:rsidR="00941EA6" w:rsidRPr="00291744" w:rsidTr="00813E6C">
        <w:tc>
          <w:tcPr>
            <w:tcW w:w="1994" w:type="dxa"/>
          </w:tcPr>
          <w:p w:rsidR="00941EA6" w:rsidRPr="00291744" w:rsidRDefault="002832CA" w:rsidP="0094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33" w:type="dxa"/>
          </w:tcPr>
          <w:p w:rsidR="00941EA6" w:rsidRPr="00291744" w:rsidRDefault="002832CA" w:rsidP="0094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</w:tcPr>
          <w:p w:rsidR="00941EA6" w:rsidRPr="00291744" w:rsidRDefault="002832CA" w:rsidP="0094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372" w:type="dxa"/>
          </w:tcPr>
          <w:p w:rsidR="00941EA6" w:rsidRPr="00291744" w:rsidRDefault="002832CA" w:rsidP="0094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41EA6" w:rsidRPr="00291744" w:rsidTr="00813E6C">
        <w:tc>
          <w:tcPr>
            <w:tcW w:w="4827" w:type="dxa"/>
            <w:gridSpan w:val="2"/>
          </w:tcPr>
          <w:p w:rsidR="00941EA6" w:rsidRPr="00291744" w:rsidRDefault="00941EA6" w:rsidP="0094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Общее количество</w:t>
            </w:r>
          </w:p>
        </w:tc>
        <w:tc>
          <w:tcPr>
            <w:tcW w:w="2372" w:type="dxa"/>
          </w:tcPr>
          <w:p w:rsidR="00941EA6" w:rsidRPr="00291744" w:rsidRDefault="002832CA" w:rsidP="0094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2" w:type="dxa"/>
          </w:tcPr>
          <w:p w:rsidR="00941EA6" w:rsidRPr="00291744" w:rsidRDefault="00BD4644" w:rsidP="0094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10/1</w:t>
            </w:r>
          </w:p>
        </w:tc>
      </w:tr>
    </w:tbl>
    <w:p w:rsidR="00813E6C" w:rsidRDefault="00813E6C" w:rsidP="00B05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3E6C" w:rsidRPr="00EF60FB" w:rsidRDefault="00813E6C" w:rsidP="00B05D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1744" w:rsidRDefault="002917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B05D5B" w:rsidRPr="00EF60FB" w:rsidRDefault="00B05D5B" w:rsidP="00B05D5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60FB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Индивидуальные особенности развития детей </w:t>
      </w:r>
      <w:r w:rsidR="002832CA">
        <w:rPr>
          <w:rFonts w:ascii="Times New Roman" w:hAnsi="Times New Roman" w:cs="Times New Roman"/>
          <w:b/>
          <w:i/>
          <w:sz w:val="24"/>
          <w:szCs w:val="24"/>
        </w:rPr>
        <w:t xml:space="preserve">Филиал </w:t>
      </w:r>
      <w:r w:rsidRPr="00EF60FB">
        <w:rPr>
          <w:rFonts w:ascii="Times New Roman" w:hAnsi="Times New Roman" w:cs="Times New Roman"/>
          <w:b/>
          <w:i/>
          <w:sz w:val="24"/>
          <w:szCs w:val="24"/>
        </w:rPr>
        <w:t xml:space="preserve">МДОБУ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Ирбейский</w:t>
      </w:r>
      <w:proofErr w:type="spellEnd"/>
      <w:r w:rsidRPr="00EF60FB"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</w:t>
      </w:r>
      <w:r w:rsidRPr="00491725">
        <w:rPr>
          <w:rFonts w:ascii="Times New Roman" w:eastAsia="Times New Roman" w:hAnsi="Times New Roman"/>
          <w:b/>
          <w:sz w:val="24"/>
          <w:szCs w:val="24"/>
          <w:lang w:eastAsia="ru-RU"/>
        </w:rPr>
        <w:t>№ 4  «</w:t>
      </w:r>
      <w:proofErr w:type="spellStart"/>
      <w:r w:rsidRPr="00491725">
        <w:rPr>
          <w:rFonts w:ascii="Times New Roman" w:eastAsia="Times New Roman" w:hAnsi="Times New Roman"/>
          <w:b/>
          <w:sz w:val="24"/>
          <w:szCs w:val="24"/>
          <w:lang w:eastAsia="ru-RU"/>
        </w:rPr>
        <w:t>Дюймовочка</w:t>
      </w:r>
      <w:proofErr w:type="spellEnd"/>
      <w:r w:rsidRPr="0049172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="002832CA">
        <w:rPr>
          <w:rFonts w:ascii="Times New Roman" w:eastAsia="Times New Roman" w:hAnsi="Times New Roman"/>
          <w:b/>
          <w:sz w:val="24"/>
          <w:szCs w:val="24"/>
          <w:lang w:eastAsia="ru-RU"/>
        </w:rPr>
        <w:t>Стрелковский</w:t>
      </w:r>
      <w:proofErr w:type="spellEnd"/>
      <w:r w:rsidR="0028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детский сад</w:t>
      </w:r>
    </w:p>
    <w:p w:rsidR="00B05D5B" w:rsidRDefault="00B05D5B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8"/>
        <w:gridCol w:w="350"/>
        <w:gridCol w:w="390"/>
        <w:gridCol w:w="380"/>
        <w:gridCol w:w="1134"/>
        <w:gridCol w:w="992"/>
        <w:gridCol w:w="1134"/>
        <w:gridCol w:w="3509"/>
      </w:tblGrid>
      <w:tr w:rsidR="006C0703" w:rsidRPr="00EF60FB" w:rsidTr="000865AB">
        <w:tc>
          <w:tcPr>
            <w:tcW w:w="1418" w:type="dxa"/>
            <w:vMerge w:val="restart"/>
          </w:tcPr>
          <w:p w:rsidR="006C0703" w:rsidRPr="00EF60FB" w:rsidRDefault="006C0703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703" w:rsidRPr="00EF60FB" w:rsidRDefault="006C0703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1418" w:type="dxa"/>
            <w:gridSpan w:val="4"/>
          </w:tcPr>
          <w:p w:rsidR="006C0703" w:rsidRPr="00EF60FB" w:rsidRDefault="006C0703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b/>
                <w:sz w:val="24"/>
                <w:szCs w:val="24"/>
              </w:rPr>
              <w:t>Группа  здоровья</w:t>
            </w:r>
          </w:p>
        </w:tc>
        <w:tc>
          <w:tcPr>
            <w:tcW w:w="3260" w:type="dxa"/>
            <w:gridSpan w:val="3"/>
          </w:tcPr>
          <w:p w:rsidR="006C0703" w:rsidRPr="00EF60FB" w:rsidRDefault="006C0703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программы</w:t>
            </w:r>
          </w:p>
        </w:tc>
        <w:tc>
          <w:tcPr>
            <w:tcW w:w="3509" w:type="dxa"/>
          </w:tcPr>
          <w:p w:rsidR="006C0703" w:rsidRPr="00EF60FB" w:rsidRDefault="006C0703" w:rsidP="006C07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специалисты</w:t>
            </w:r>
          </w:p>
        </w:tc>
      </w:tr>
      <w:tr w:rsidR="00D80C7A" w:rsidRPr="00EF60FB" w:rsidTr="000865AB">
        <w:tc>
          <w:tcPr>
            <w:tcW w:w="1418" w:type="dxa"/>
            <w:vMerge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" w:type="dxa"/>
          </w:tcPr>
          <w:p w:rsidR="00D80C7A" w:rsidRPr="00EF60FB" w:rsidRDefault="00D80C7A" w:rsidP="00B05D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ТНР</w:t>
            </w:r>
          </w:p>
        </w:tc>
        <w:tc>
          <w:tcPr>
            <w:tcW w:w="992" w:type="dxa"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ЗПР</w:t>
            </w:r>
          </w:p>
        </w:tc>
        <w:tc>
          <w:tcPr>
            <w:tcW w:w="1134" w:type="dxa"/>
          </w:tcPr>
          <w:p w:rsidR="00D80C7A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НОДА</w:t>
            </w:r>
          </w:p>
        </w:tc>
        <w:tc>
          <w:tcPr>
            <w:tcW w:w="3509" w:type="dxa"/>
            <w:vMerge w:val="restart"/>
          </w:tcPr>
          <w:p w:rsidR="00D80C7A" w:rsidRPr="00EF60FB" w:rsidRDefault="002832C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0C7A" w:rsidRPr="00EF60FB" w:rsidTr="00BD555D">
        <w:trPr>
          <w:trHeight w:val="435"/>
        </w:trPr>
        <w:tc>
          <w:tcPr>
            <w:tcW w:w="1418" w:type="dxa"/>
          </w:tcPr>
          <w:p w:rsidR="00BD555D" w:rsidRDefault="00C83BD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1,5 до 7лет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</w:tcPr>
          <w:p w:rsidR="00BD555D" w:rsidRDefault="00C83BD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BD555D" w:rsidRDefault="00BD4644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D555D" w:rsidRDefault="00C83BD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BD555D" w:rsidRDefault="00C83BDA" w:rsidP="00B05D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80C7A" w:rsidRPr="00EF60FB" w:rsidRDefault="00D80C7A" w:rsidP="00B05D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55D" w:rsidRDefault="002832C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555D" w:rsidRDefault="00BD4644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55D" w:rsidRDefault="00BD555D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C7A" w:rsidRPr="00EF60FB" w:rsidTr="000865AB">
        <w:tc>
          <w:tcPr>
            <w:tcW w:w="1418" w:type="dxa"/>
          </w:tcPr>
          <w:p w:rsidR="00D80C7A" w:rsidRPr="00EF60FB" w:rsidRDefault="00C83BD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</w:tcPr>
          <w:p w:rsidR="00D80C7A" w:rsidRPr="00EF60FB" w:rsidRDefault="002832C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</w:tcPr>
          <w:p w:rsidR="00D80C7A" w:rsidRPr="00EF60FB" w:rsidRDefault="002832C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</w:tcPr>
          <w:p w:rsidR="00D80C7A" w:rsidRPr="00EF60FB" w:rsidRDefault="002832C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</w:tcPr>
          <w:p w:rsidR="00D80C7A" w:rsidRPr="00EF60FB" w:rsidRDefault="00C83BDA" w:rsidP="00283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0C7A" w:rsidRPr="00EF60FB" w:rsidRDefault="00C83BD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80C7A" w:rsidRPr="00EF60FB" w:rsidRDefault="00C83BD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0C7A" w:rsidRPr="00EF60FB" w:rsidRDefault="00C83BD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/>
          </w:tcPr>
          <w:p w:rsidR="00D80C7A" w:rsidRPr="00EF60FB" w:rsidRDefault="00D80C7A" w:rsidP="00F71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D5B" w:rsidRDefault="00B05D5B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D80C7A" w:rsidRPr="00F24BFE" w:rsidRDefault="00D80C7A" w:rsidP="00D80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  <w:lang w:eastAsia="ru-RU"/>
        </w:rPr>
      </w:pPr>
      <w:r w:rsidRPr="00F24BFE"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  <w:lang w:eastAsia="ru-RU"/>
        </w:rPr>
        <w:t>Характеристика кадрового состава</w:t>
      </w:r>
    </w:p>
    <w:p w:rsidR="00B05D5B" w:rsidRDefault="00B05D5B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291744" w:rsidRPr="00291744" w:rsidRDefault="009648BB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 По состоянию на 01.09.2021</w:t>
      </w:r>
      <w:r w:rsidR="00291744"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года ДОУ укомплектовано кадрами на </w:t>
      </w:r>
      <w:r w:rsidR="00291744" w:rsidRPr="00F24BF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100 %. </w:t>
      </w:r>
      <w:r w:rsidR="00291744"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Образовательную работу осуществляют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4</w:t>
      </w:r>
      <w:r w:rsidR="00291744" w:rsidRPr="0029174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 w:rsidR="00F24B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а</w:t>
      </w:r>
      <w:r w:rsidR="00291744"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: из них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воспитателя (старший воспитатель работает по  совместительству)</w:t>
      </w:r>
      <w:r w:rsidR="00291744"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1</w:t>
      </w:r>
      <w:r w:rsidR="00F24B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специалист</w:t>
      </w:r>
      <w:r w:rsidR="00291744"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: </w:t>
      </w:r>
      <w:r w:rsidRPr="00F24BF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,</w:t>
      </w:r>
      <w:r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 w:rsidR="00291744"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а</w:t>
      </w:r>
      <w:r w:rsidR="00291744"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по физической культуре и</w:t>
      </w:r>
      <w:r w:rsidR="00291744" w:rsidRPr="00F24BF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 музыкального</w:t>
      </w:r>
      <w:r w:rsidR="00F24BFE" w:rsidRPr="00F24BF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 совмещает воспитатель (внутреннее совмещение).</w:t>
      </w:r>
      <w:r w:rsidR="00291744" w:rsidRPr="00F24BF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 xml:space="preserve"> </w:t>
      </w:r>
    </w:p>
    <w:p w:rsidR="00291744" w:rsidRPr="00291744" w:rsidRDefault="002917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shd w:val="clear" w:color="auto" w:fill="FFFFFF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1620"/>
        <w:gridCol w:w="1440"/>
      </w:tblGrid>
      <w:tr w:rsidR="00291744" w:rsidRPr="00291744" w:rsidTr="00F71448">
        <w:tc>
          <w:tcPr>
            <w:tcW w:w="2268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2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14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291744" w:rsidRPr="00291744" w:rsidTr="00F71448">
        <w:tc>
          <w:tcPr>
            <w:tcW w:w="2268" w:type="dxa"/>
            <w:vMerge w:val="restart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 по уровню образования</w:t>
            </w: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высшее педагогическое</w:t>
            </w:r>
          </w:p>
        </w:tc>
        <w:tc>
          <w:tcPr>
            <w:tcW w:w="1620" w:type="dxa"/>
          </w:tcPr>
          <w:p w:rsidR="00291744" w:rsidRPr="00291744" w:rsidRDefault="006B0FA0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291744" w:rsidRPr="00291744" w:rsidTr="00F71448">
        <w:trPr>
          <w:trHeight w:val="392"/>
        </w:trPr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средне-специальное педагогическое</w:t>
            </w:r>
          </w:p>
        </w:tc>
        <w:tc>
          <w:tcPr>
            <w:tcW w:w="1620" w:type="dxa"/>
          </w:tcPr>
          <w:p w:rsidR="00291744" w:rsidRPr="00291744" w:rsidRDefault="006B0FA0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</w:tr>
      <w:tr w:rsidR="00291744" w:rsidRPr="00291744" w:rsidTr="00F71448">
        <w:trPr>
          <w:trHeight w:val="150"/>
        </w:trPr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средне-специальное  </w:t>
            </w:r>
          </w:p>
        </w:tc>
        <w:tc>
          <w:tcPr>
            <w:tcW w:w="162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4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91744" w:rsidRPr="00291744" w:rsidTr="00F71448"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среднее</w:t>
            </w:r>
          </w:p>
        </w:tc>
        <w:tc>
          <w:tcPr>
            <w:tcW w:w="162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291744" w:rsidRPr="00291744" w:rsidTr="00F71448">
        <w:trPr>
          <w:trHeight w:val="282"/>
        </w:trPr>
        <w:tc>
          <w:tcPr>
            <w:tcW w:w="2268" w:type="dxa"/>
            <w:vMerge w:val="restart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 по стажу работы</w:t>
            </w: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до 5 лет</w:t>
            </w:r>
          </w:p>
        </w:tc>
        <w:tc>
          <w:tcPr>
            <w:tcW w:w="162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291744" w:rsidRPr="00291744" w:rsidTr="00F71448">
        <w:trPr>
          <w:trHeight w:val="266"/>
        </w:trPr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от 5 до 10 лет</w:t>
            </w:r>
          </w:p>
        </w:tc>
        <w:tc>
          <w:tcPr>
            <w:tcW w:w="1620" w:type="dxa"/>
          </w:tcPr>
          <w:p w:rsidR="00291744" w:rsidRPr="00291744" w:rsidRDefault="006B0FA0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291744" w:rsidRPr="00291744" w:rsidTr="00F71448"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от 10 до 15 лет</w:t>
            </w:r>
          </w:p>
        </w:tc>
        <w:tc>
          <w:tcPr>
            <w:tcW w:w="162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91744" w:rsidRPr="00291744" w:rsidTr="00F71448"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от 15 до 20 лет</w:t>
            </w:r>
          </w:p>
        </w:tc>
        <w:tc>
          <w:tcPr>
            <w:tcW w:w="162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291744" w:rsidRPr="00291744" w:rsidTr="00F71448"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свыше 20 лет</w:t>
            </w:r>
          </w:p>
        </w:tc>
        <w:tc>
          <w:tcPr>
            <w:tcW w:w="162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  <w:tr w:rsidR="00291744" w:rsidRPr="00291744" w:rsidTr="00F71448">
        <w:tc>
          <w:tcPr>
            <w:tcW w:w="2268" w:type="dxa"/>
            <w:vMerge w:val="restart"/>
          </w:tcPr>
          <w:p w:rsidR="00291744" w:rsidRPr="00291744" w:rsidRDefault="00C57263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3. </w:t>
            </w:r>
            <w:r w:rsidR="00291744"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по результатам аттестации</w:t>
            </w: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20</w:t>
            </w:r>
          </w:p>
        </w:tc>
      </w:tr>
      <w:tr w:rsidR="00291744" w:rsidRPr="00291744" w:rsidTr="00F71448"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первая квалификационная категория</w:t>
            </w:r>
          </w:p>
        </w:tc>
        <w:tc>
          <w:tcPr>
            <w:tcW w:w="1620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20</w:t>
            </w:r>
          </w:p>
        </w:tc>
      </w:tr>
      <w:tr w:rsidR="00291744" w:rsidRPr="00291744" w:rsidTr="00F71448">
        <w:tc>
          <w:tcPr>
            <w:tcW w:w="2268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40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291744" w:rsidRPr="00291744" w:rsidRDefault="00BD46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2C3F97" w:rsidRDefault="002C3F97"/>
    <w:p w:rsidR="00291744" w:rsidRPr="00291744" w:rsidRDefault="00291744" w:rsidP="0029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29174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  <w:t>Информация о специфике семей.</w:t>
      </w:r>
    </w:p>
    <w:p w:rsidR="00291744" w:rsidRPr="00291744" w:rsidRDefault="002917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2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Социальными заказчиками деятельности ДОУ являются в первую очередь родители воспитанников,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291744" w:rsidRPr="00291744" w:rsidRDefault="002917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shd w:val="clear" w:color="auto" w:fill="FFFFFF"/>
          <w:lang w:eastAsia="ru-RU"/>
        </w:rPr>
      </w:pPr>
    </w:p>
    <w:p w:rsidR="00291744" w:rsidRPr="004133D2" w:rsidRDefault="002917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  <w:lang w:eastAsia="ru-RU"/>
        </w:rPr>
      </w:pPr>
      <w:r w:rsidRPr="004133D2"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  <w:lang w:eastAsia="ru-RU"/>
        </w:rPr>
        <w:t>Социальный паспорт семьи</w:t>
      </w:r>
    </w:p>
    <w:p w:rsidR="00291744" w:rsidRPr="00291744" w:rsidRDefault="00291744" w:rsidP="0029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  <w:gridCol w:w="2268"/>
      </w:tblGrid>
      <w:tr w:rsidR="00291744" w:rsidRPr="00291744" w:rsidTr="00F71448">
        <w:tc>
          <w:tcPr>
            <w:tcW w:w="379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2268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человек</w:t>
            </w:r>
          </w:p>
        </w:tc>
      </w:tr>
      <w:tr w:rsidR="00291744" w:rsidRPr="00291744" w:rsidTr="00F71448">
        <w:tc>
          <w:tcPr>
            <w:tcW w:w="3794" w:type="dxa"/>
            <w:vMerge w:val="restart"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  уровень образования родителей</w:t>
            </w: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высшее 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83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средне-специальное 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83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среднее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83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неполное среднее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83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91744" w:rsidRPr="00291744" w:rsidTr="00F71448">
        <w:tc>
          <w:tcPr>
            <w:tcW w:w="3794" w:type="dxa"/>
            <w:vMerge w:val="restart"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 социальное положение родителей</w:t>
            </w: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служащие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83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рабочие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A14A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безработные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D46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индивидуальные предприниматели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83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91744" w:rsidRPr="00291744" w:rsidTr="00F71448">
        <w:tc>
          <w:tcPr>
            <w:tcW w:w="3794" w:type="dxa"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291744" w:rsidRPr="00291744" w:rsidTr="00F71448">
        <w:tc>
          <w:tcPr>
            <w:tcW w:w="3794" w:type="dxa"/>
            <w:vMerge w:val="restart"/>
          </w:tcPr>
          <w:p w:rsidR="00291744" w:rsidRPr="00291744" w:rsidRDefault="00291744" w:rsidP="0029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3.особенности семьи</w:t>
            </w: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полная 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D46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неполная 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D46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многодетная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D46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проблемная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0</w:t>
            </w:r>
          </w:p>
        </w:tc>
      </w:tr>
      <w:tr w:rsidR="00291744" w:rsidRPr="00291744" w:rsidTr="00F71448">
        <w:tc>
          <w:tcPr>
            <w:tcW w:w="3794" w:type="dxa"/>
            <w:vMerge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91744" w:rsidRPr="00291744" w:rsidRDefault="00291744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2917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опекунство</w:t>
            </w:r>
          </w:p>
        </w:tc>
        <w:tc>
          <w:tcPr>
            <w:tcW w:w="2268" w:type="dxa"/>
          </w:tcPr>
          <w:p w:rsidR="00291744" w:rsidRPr="00291744" w:rsidRDefault="002832CA" w:rsidP="0029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</w:tr>
    </w:tbl>
    <w:p w:rsidR="00D80C7A" w:rsidRPr="00D80C7A" w:rsidRDefault="00D80C7A" w:rsidP="00291744">
      <w:pPr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hd w:val="clear" w:color="auto" w:fill="FFFFFF"/>
        </w:rPr>
      </w:pPr>
    </w:p>
    <w:p w:rsidR="00291744" w:rsidRPr="00D80C7A" w:rsidRDefault="00291744" w:rsidP="00291744">
      <w:pPr>
        <w:jc w:val="both"/>
        <w:rPr>
          <w:rFonts w:ascii="Times New Roman" w:hAnsi="Times New Roman" w:cs="Times New Roman"/>
          <w:b/>
          <w:bCs/>
          <w:color w:val="000000"/>
          <w:spacing w:val="4"/>
          <w:shd w:val="clear" w:color="auto" w:fill="FFFFFF"/>
        </w:rPr>
      </w:pPr>
      <w:r w:rsidRPr="00D80C7A">
        <w:rPr>
          <w:rFonts w:ascii="Times New Roman" w:hAnsi="Times New Roman" w:cs="Times New Roman"/>
          <w:b/>
          <w:i/>
          <w:iCs/>
          <w:color w:val="000000"/>
          <w:spacing w:val="4"/>
          <w:shd w:val="clear" w:color="auto" w:fill="FFFFFF"/>
        </w:rPr>
        <w:t>Эти факторы учитывались при планировании взаимодействия педагогического коллектива с семьями воспитанников.</w:t>
      </w:r>
    </w:p>
    <w:p w:rsidR="00291744" w:rsidRDefault="00291744"/>
    <w:sectPr w:rsidR="00291744" w:rsidSect="00D80C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4"/>
    <w:rsid w:val="000865AB"/>
    <w:rsid w:val="002832CA"/>
    <w:rsid w:val="00291744"/>
    <w:rsid w:val="002C3F97"/>
    <w:rsid w:val="004133D2"/>
    <w:rsid w:val="00575278"/>
    <w:rsid w:val="005E36EE"/>
    <w:rsid w:val="005E5CF1"/>
    <w:rsid w:val="006B0FA0"/>
    <w:rsid w:val="006C0703"/>
    <w:rsid w:val="00813E6C"/>
    <w:rsid w:val="008A237B"/>
    <w:rsid w:val="008F0B60"/>
    <w:rsid w:val="00941EA6"/>
    <w:rsid w:val="009648BB"/>
    <w:rsid w:val="009A14AF"/>
    <w:rsid w:val="009E103C"/>
    <w:rsid w:val="00A7481F"/>
    <w:rsid w:val="00B05D5B"/>
    <w:rsid w:val="00BD4644"/>
    <w:rsid w:val="00BD555D"/>
    <w:rsid w:val="00C57263"/>
    <w:rsid w:val="00C83BDA"/>
    <w:rsid w:val="00CC0A92"/>
    <w:rsid w:val="00D80C7A"/>
    <w:rsid w:val="00E65E92"/>
    <w:rsid w:val="00F24BF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A0E5-F8F4-4164-B33B-D2F8249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17</cp:revision>
  <dcterms:created xsi:type="dcterms:W3CDTF">2020-09-14T12:24:00Z</dcterms:created>
  <dcterms:modified xsi:type="dcterms:W3CDTF">2023-10-16T04:59:00Z</dcterms:modified>
</cp:coreProperties>
</file>