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47" w:rsidRPr="00ED6B29" w:rsidRDefault="00406947" w:rsidP="00406947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777777"/>
          <w:kern w:val="36"/>
          <w:sz w:val="31"/>
          <w:szCs w:val="31"/>
          <w:lang w:eastAsia="ru-RU"/>
        </w:rPr>
      </w:pPr>
      <w:r w:rsidRPr="00ED6B29">
        <w:rPr>
          <w:rFonts w:ascii="Calibri" w:eastAsia="Times New Roman" w:hAnsi="Calibri" w:cs="Times New Roman"/>
          <w:b/>
          <w:bCs/>
          <w:color w:val="777777"/>
          <w:kern w:val="36"/>
          <w:sz w:val="31"/>
          <w:szCs w:val="31"/>
          <w:lang w:eastAsia="ru-RU"/>
        </w:rPr>
        <w:t>Памятка для родителей по организации питания ребенка дошкольного возраста</w:t>
      </w:r>
    </w:p>
    <w:p w:rsidR="00406947" w:rsidRPr="00ED6B29" w:rsidRDefault="00406947" w:rsidP="00406947">
      <w:pPr>
        <w:spacing w:after="216" w:line="336" w:lineRule="atLeast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 </w:t>
      </w:r>
      <w:r w:rsidRPr="00ED6B29">
        <w:rPr>
          <w:rFonts w:ascii="Calibri" w:eastAsia="Times New Roman" w:hAnsi="Calibri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594A328B" wp14:editId="0E81EC1F">
            <wp:extent cx="5334000" cy="4248150"/>
            <wp:effectExtent l="0" t="0" r="0" b="0"/>
            <wp:docPr id="1" name="Рисунок 1" descr="http://ds115.centerstart.ru/sites/ds115.centerstart.ru/files/ovoshchi_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ds115.centerstart.ru/sites/ds115.centerstart.ru/files/ovoshchi_kopiy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4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47" w:rsidRPr="00ED6B29" w:rsidRDefault="00406947" w:rsidP="00406947">
      <w:pPr>
        <w:spacing w:before="120" w:after="216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При организации питания ребенка дошкольного возраста следует учитывать следующее:</w:t>
      </w:r>
    </w:p>
    <w:p w:rsidR="00406947" w:rsidRPr="00ED6B29" w:rsidRDefault="00406947" w:rsidP="00406947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не допускайте, чтобы ребенок переедал или же испытывал чувство голода;</w:t>
      </w:r>
    </w:p>
    <w:p w:rsidR="00406947" w:rsidRPr="00ED6B29" w:rsidRDefault="00406947" w:rsidP="00406947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научитесь правильно дозировать количество каждого блюда;</w:t>
      </w:r>
    </w:p>
    <w:p w:rsidR="00406947" w:rsidRPr="00ED6B29" w:rsidRDefault="00406947" w:rsidP="00406947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можно предлагать ребенку пить натощак воду комнатной температуры (несколько маленьких глотков);</w:t>
      </w:r>
    </w:p>
    <w:p w:rsidR="00406947" w:rsidRPr="00ED6B29" w:rsidRDefault="00406947" w:rsidP="00406947">
      <w:pPr>
        <w:numPr>
          <w:ilvl w:val="0"/>
          <w:numId w:val="1"/>
        </w:num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если ребенок проголодается между завтраком и обедом, желательно предлагать ему сухофрукты, сырые овощи, фрукты, сухарики, галетное печенье, сок с мякотью, фруктовое пюре, кефир, </w:t>
      </w:r>
      <w:r w:rsidRPr="00ED6B29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 но не</w:t>
      </w:r>
      <w:proofErr w:type="gramStart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:</w:t>
      </w:r>
      <w:proofErr w:type="gramEnd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ED6B29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сладкий чай, булочки, сладкое печенье, бутерброды,   </w:t>
      </w:r>
    </w:p>
    <w:p w:rsidR="00406947" w:rsidRPr="00ED6B29" w:rsidRDefault="00406947" w:rsidP="00406947">
      <w:pPr>
        <w:spacing w:before="120" w:after="216" w:line="336" w:lineRule="atLeast"/>
        <w:ind w:left="360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     конфеты, варенье;</w:t>
      </w:r>
    </w:p>
    <w:p w:rsidR="00406947" w:rsidRPr="00ED6B29" w:rsidRDefault="00406947" w:rsidP="00406947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если ребенок хочет пить, лучше всего утоляет жажду минеральная вода, отвар шиповника, настои из листьев смородины, земляники, хлебный квас, </w:t>
      </w:r>
      <w:r w:rsidRPr="00ED6B29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но не: компоты, кисели, </w:t>
      </w: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  <w:r w:rsidRPr="00ED6B29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сладкие напитки;</w:t>
      </w:r>
    </w:p>
    <w:p w:rsidR="00406947" w:rsidRDefault="00406947" w:rsidP="00406947">
      <w:pPr>
        <w:numPr>
          <w:ilvl w:val="0"/>
          <w:numId w:val="2"/>
        </w:num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не заставляйте малыша есть через силу. Если вашим детям объяснения не помогают, понаблюдайте за ними, поищите причину (плохое настроение, плохое самочувствие, озабоченность своими проблемами, незнакомое блюдо, нелюбимый продукт, высказанное кем-то отрицательное мнение о еде и т.д.) Не следует наказывать ребенка, лишая его любимой пищи.</w:t>
      </w: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Pr="00ED6B29" w:rsidRDefault="00406947" w:rsidP="00406947">
      <w:pPr>
        <w:spacing w:after="0" w:line="240" w:lineRule="auto"/>
        <w:outlineLvl w:val="0"/>
        <w:rPr>
          <w:rFonts w:ascii="Calibri" w:eastAsia="Times New Roman" w:hAnsi="Calibri" w:cs="Times New Roman"/>
          <w:b/>
          <w:bCs/>
          <w:color w:val="777777"/>
          <w:kern w:val="36"/>
          <w:sz w:val="31"/>
          <w:szCs w:val="31"/>
          <w:lang w:eastAsia="ru-RU"/>
        </w:rPr>
      </w:pPr>
      <w:r w:rsidRPr="00ED6B29">
        <w:rPr>
          <w:rFonts w:ascii="Calibri" w:eastAsia="Times New Roman" w:hAnsi="Calibri" w:cs="Times New Roman"/>
          <w:b/>
          <w:bCs/>
          <w:color w:val="777777"/>
          <w:kern w:val="36"/>
          <w:sz w:val="31"/>
          <w:szCs w:val="31"/>
          <w:lang w:eastAsia="ru-RU"/>
        </w:rPr>
        <w:t>Как организовать рациональное питание дома</w:t>
      </w:r>
    </w:p>
    <w:p w:rsidR="00406947" w:rsidRPr="00ED6B29" w:rsidRDefault="00406947" w:rsidP="00406947">
      <w:pPr>
        <w:spacing w:after="216" w:line="336" w:lineRule="atLeast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 wp14:anchorId="294C0AC6" wp14:editId="65461988">
            <wp:extent cx="2381250" cy="2381250"/>
            <wp:effectExtent l="0" t="0" r="0" b="0"/>
            <wp:docPr id="2" name="Рисунок 2" descr="http://ds115.centerstart.ru/sites/ds115.centerstart.ru/files/eda_s_mamoy_kopiy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ds115.centerstart.ru/sites/ds115.centerstart.ru/files/eda_s_mamoy_kopiy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Полноценным «строительство» детского организма станет в том случае, если Ваш малыш ежедневно будет иметь в своем рационе:</w:t>
      </w:r>
    </w:p>
    <w:p w:rsidR="00406947" w:rsidRPr="00ED6B29" w:rsidRDefault="00406947" w:rsidP="00406947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500 мл молока или кисломолочных продуктов в натуральном виде или вместе с чаем, злаковым кофе;</w:t>
      </w:r>
    </w:p>
    <w:p w:rsidR="00406947" w:rsidRPr="00ED6B29" w:rsidRDefault="00406947" w:rsidP="00406947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40 </w:t>
      </w:r>
      <w:proofErr w:type="spellStart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гтворога</w:t>
      </w:r>
      <w:proofErr w:type="spellEnd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 одно яйцо;</w:t>
      </w:r>
    </w:p>
    <w:p w:rsidR="00406947" w:rsidRPr="00ED6B29" w:rsidRDefault="00406947" w:rsidP="00406947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60-70- г мяса (и не реже двух раз в неделю столько же рыбы - без нее детскому организму не обойтись, особенно головному мозгу);</w:t>
      </w:r>
    </w:p>
    <w:p w:rsidR="00406947" w:rsidRPr="00ED6B29" w:rsidRDefault="00406947" w:rsidP="00406947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20 </w:t>
      </w:r>
      <w:proofErr w:type="spellStart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гсливочного</w:t>
      </w:r>
      <w:proofErr w:type="spellEnd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масла, 7-10 г растительного масла (последнее лучше всего в  натуральном виде, так как в нем есть те вещества, которые помогают становлению ЦНС, </w:t>
      </w:r>
      <w:proofErr w:type="gramStart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желудочно- кишечного</w:t>
      </w:r>
      <w:proofErr w:type="gramEnd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тракта, гормональной системы);</w:t>
      </w:r>
    </w:p>
    <w:p w:rsidR="00406947" w:rsidRPr="00ED6B29" w:rsidRDefault="00406947" w:rsidP="00406947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150-200 г овощей (морковь, свекла, капуста и др.); фрукты - лучше всего те, которые растут в местности, где родился малыш;</w:t>
      </w:r>
    </w:p>
    <w:p w:rsidR="00406947" w:rsidRPr="00ED6B29" w:rsidRDefault="00406947" w:rsidP="00406947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40 </w:t>
      </w:r>
      <w:proofErr w:type="spellStart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гсахара</w:t>
      </w:r>
      <w:proofErr w:type="spellEnd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 крупяные блюда, а лучше ассорти (гречка, овсяные хлопья, рис и др.);</w:t>
      </w:r>
    </w:p>
    <w:p w:rsidR="00406947" w:rsidRPr="00ED6B29" w:rsidRDefault="00406947" w:rsidP="00406947">
      <w:pPr>
        <w:numPr>
          <w:ilvl w:val="0"/>
          <w:numId w:val="4"/>
        </w:numPr>
        <w:spacing w:before="100" w:beforeAutospacing="1" w:after="100" w:afterAutospacing="1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хлеб - для детей этого возраста уже преимущественно черный;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b/>
          <w:bCs/>
          <w:color w:val="000000"/>
          <w:sz w:val="20"/>
          <w:szCs w:val="20"/>
          <w:lang w:eastAsia="ru-RU"/>
        </w:rPr>
        <w:t>     Лучше всего весь объем пищи распределить на 4 приема и соблюдать несколько весьма полезных правил:</w:t>
      </w:r>
    </w:p>
    <w:p w:rsidR="00406947" w:rsidRPr="00ED6B29" w:rsidRDefault="00406947" w:rsidP="00406947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голод утоляют не сладкой пищей (берегите поджелудочную железу), а продуктами, содержащими белок (орехи, молоко, творог, овощи, фрукты и т.д.);</w:t>
      </w:r>
      <w:proofErr w:type="gramEnd"/>
    </w:p>
    <w:p w:rsidR="00406947" w:rsidRPr="00ED6B29" w:rsidRDefault="00406947" w:rsidP="00406947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любой прием пищи лучше всего начинать с овощей или фруктового сока;</w:t>
      </w:r>
    </w:p>
    <w:p w:rsidR="00406947" w:rsidRPr="00ED6B29" w:rsidRDefault="00406947" w:rsidP="00406947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выпивать перед ночным сном ½ стакана кефира;</w:t>
      </w:r>
    </w:p>
    <w:p w:rsidR="00406947" w:rsidRPr="00ED6B29" w:rsidRDefault="00406947" w:rsidP="00406947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утром, если интервал между пробуждением и завтраком в детском саду более 1,5 часа, можно утолить чувство голода половинкой яблока, 1-2 грецкими орехами, салатом из овощей, небольшим ломтиком сыра, ½ чашки сока, галетным печеньем;</w:t>
      </w:r>
    </w:p>
    <w:p w:rsidR="00406947" w:rsidRPr="00ED6B29" w:rsidRDefault="00406947" w:rsidP="00406947">
      <w:pPr>
        <w:numPr>
          <w:ilvl w:val="0"/>
          <w:numId w:val="5"/>
        </w:numPr>
        <w:spacing w:before="100" w:beforeAutospacing="1" w:after="100" w:afterAutospacing="1" w:line="336" w:lineRule="atLeast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lastRenderedPageBreak/>
        <w:t>интервал между приемами пищи должен быть в пределах 3,5 – 4 часов; одинаково плохо для здоровья и сокращение, и удлинение интервалов. </w:t>
      </w:r>
    </w:p>
    <w:p w:rsidR="00406947" w:rsidRPr="00ED6B29" w:rsidRDefault="00406947" w:rsidP="00406947">
      <w:pPr>
        <w:spacing w:before="120" w:after="216" w:line="336" w:lineRule="atLeast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406947" w:rsidRPr="00ED6B29" w:rsidRDefault="00406947" w:rsidP="00406947">
      <w:pPr>
        <w:spacing w:before="120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</w:t>
      </w:r>
    </w:p>
    <w:p w:rsidR="00406947" w:rsidRPr="00ED6B29" w:rsidRDefault="00406947" w:rsidP="004069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31"/>
          <w:szCs w:val="31"/>
          <w:lang w:eastAsia="ru-RU"/>
        </w:rPr>
      </w:pPr>
      <w:r w:rsidRPr="00ED6B29">
        <w:rPr>
          <w:rFonts w:ascii="Times New Roman" w:eastAsia="Times New Roman" w:hAnsi="Times New Roman" w:cs="Times New Roman"/>
          <w:b/>
          <w:bCs/>
          <w:color w:val="777777"/>
          <w:kern w:val="36"/>
          <w:sz w:val="31"/>
          <w:szCs w:val="31"/>
          <w:lang w:eastAsia="ru-RU"/>
        </w:rPr>
        <w:t>Роль витаминов в детском питании</w:t>
      </w:r>
    </w:p>
    <w:p w:rsidR="00406947" w:rsidRPr="00ED6B29" w:rsidRDefault="00406947" w:rsidP="00406947">
      <w:pPr>
        <w:spacing w:after="216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E5ACF" wp14:editId="51FEA053">
            <wp:extent cx="4572000" cy="4572000"/>
            <wp:effectExtent l="0" t="0" r="0" b="0"/>
            <wp:docPr id="3" name="Рисунок 3" descr="http://ds115.centerstart.ru/sites/ds115.centerstart.ru/files/vitami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ds115.centerstart.ru/sites/ds115.centerstart.ru/files/vitamin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Витамины играют огромную роль во всех процессах жизнедеятельности организма. Они регулируют обмен веществ, участвуют в образовании фрагментов и гормонов, в окислительных реакциях, повышают сопротивляемость организма к различным заболеваниям, к воздействию токсинов, </w:t>
      </w:r>
      <w:proofErr w:type="spell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радионуклеидов</w:t>
      </w:r>
      <w:proofErr w:type="spell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низких или высоких температур и к другим вредным факторам окружающей среды.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Витамины практически не синтезируются в организме. Только некоторые из витаминов группы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небольшом количестве образуются в кишечнике в результате жизнедеятельности существующих там микроорганизмов. И еще витамин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синтезируется в коже человека под воздействием солнечных лучей. Основными же источниками витаминов являются различные продукты питания.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Особенно важно достаточное поступление витаминов в организм в период дошкольного возраста, отличающийся интенсивным развитием и формированием различных органов и систем, напряженностью обменных процессов, совершенствованием структуры и функций центральной нервной системы.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Обычно детям не хватает витамина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группы В, а также витамина А и </w:t>
      </w:r>
      <w:proofErr w:type="spell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бетакаротина</w:t>
      </w:r>
      <w:proofErr w:type="spell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отрицательно сказывается на состоянии здоровья детей, отмечаются повышенная утомляемость, вялость, замедление темпов физического развития, ослабление иммунологической защиты, что приводит к росту заболеваемости, затяжному течению патологических процессов. Гиповитаминозы усугубляются при наличии у детей различной хронической патологии, особенно со стороны органов пищеварения.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Чаще всего гиповитаминозы развиваются в результате нарушений в организме питания – при недостаточном включении в рацион свежих овощей и фруктов, молочных продуктов, мяса, рыбы.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 целях профилактики в рационы детей необходимо регулярно включать достаточное количество продуктов, являющихся основными источниками витаминов. Так, главными источниками витамина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различные овощи, фрукты, ягоды, зелень, а также картофель. К сожалению, в процессе хранения содержание витамина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продуктах заметно снижается, например в картофеле. Лучше сохраняется витамин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кислой среде (квашеная капуста), а также в консервированных продуктах, хранящихся без доступа воздуха (соленые овощи, зелень).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Витамин В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(тиамин) имеет большое значение для нормального функционирования пищеварительной и центральной нервной систем, принимает активное участие в процессах обмена веществ. При его недостатке в организме отмечается повышенная  утомляемость, мышечная слабость, раздражительность, снижение аппетита. Отмечено, что дефицит витамина В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развивается в результате недостаточного содержания в рационе растительных масел, являющихся основными источниками полиненасыщенных жирных кислот.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Витамин В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(рибофлавин) играет большую роль в углеводном и белковом обмене, способствует выработке энергии в организме, обеспечивает нормальное функционирование  центральной нервной системы, способствует лучшему усвоению пищи, поддерживает в норме состояние кожи и слизистых оболочек. При недостатке этого витамина отмечается падение массы тела, развивается слабость, кожа становится сухой, в углах рта появляются трещины и корочки («</w:t>
      </w:r>
      <w:proofErr w:type="spell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заеды</w:t>
      </w:r>
      <w:proofErr w:type="spell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»). При выраженном дефиците витамина В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развиваться воспаление слизистой оболочки глаз (</w:t>
      </w:r>
      <w:proofErr w:type="spell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конъюктивит</w:t>
      </w:r>
      <w:proofErr w:type="spell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полости рта (стоматит).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Основными источниками витамина В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молочные продукты, мясо, субпродукты, яйца, пивные и пекарские дрожжи.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 Витамин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ретинол</w:t>
      </w:r>
      <w:proofErr w:type="spell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) необходим для поддержания нормального зрения, процессов роста, хорошего состояния кожных покровов и слизистых оболочек. Он принимает непосредственное участие в образовании в сетчатке глаз зрительного пурпура – особого светочувствительного вещества. Определенную роль витамин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играет в выработке иммунитета.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  При дефиците данного витамина в первую очередь снижается острота зрения в сумерках, развивается так называемая «куриная слепота»; у детей отмечаются задержки роста, снижение сопротивляемости к инфекционным заболеваниям.</w:t>
      </w:r>
    </w:p>
    <w:p w:rsidR="00406947" w:rsidRPr="00ED6B29" w:rsidRDefault="00406947" w:rsidP="00406947">
      <w:pPr>
        <w:spacing w:before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Наиболее богаты витамином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рыбий жир, сливочное масло, субпродукты, яичный желток, сыр. В растительных продуктах содержится каротин, из которого 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вырабатывается витамин А. Каротином богаты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зеленые части растений, а также овощи и фрукты оранжевой и красной окраски. </w:t>
      </w: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Pr="00ED6B29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Pr="00ED6B29" w:rsidRDefault="00406947" w:rsidP="00406947">
      <w:pPr>
        <w:spacing w:before="120" w:after="216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  <w:t>     </w:t>
      </w:r>
      <w:proofErr w:type="spellStart"/>
      <w:r w:rsidRPr="00ED6B29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Помните</w:t>
      </w:r>
      <w:proofErr w:type="gramStart"/>
      <w:r w:rsidRPr="00ED6B29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!</w:t>
      </w: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Д</w:t>
      </w:r>
      <w:proofErr w:type="gramEnd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ети</w:t>
      </w:r>
      <w:proofErr w:type="spellEnd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 очень внимательны, они все видят и слышат. Следите за своими репликами о пище. О пище можно говорить только хорошо. Во время еды все должно быть сосредоточено на этом процессе, для ребенка это довольно - таки сложное дело.</w:t>
      </w:r>
    </w:p>
    <w:p w:rsidR="00406947" w:rsidRPr="00ED6B29" w:rsidRDefault="00406947" w:rsidP="00406947">
      <w:pPr>
        <w:spacing w:before="120" w:after="216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     </w:t>
      </w:r>
      <w:r w:rsidRPr="00ED6B29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Не забывайте </w:t>
      </w: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хвалить детей за аккуратность, неторопливость, культурные навыки.</w:t>
      </w:r>
    </w:p>
    <w:p w:rsidR="00406947" w:rsidRPr="00ED6B29" w:rsidRDefault="00406947" w:rsidP="00406947">
      <w:pPr>
        <w:spacing w:before="120" w:after="216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     Не фиксируйте  </w:t>
      </w: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во время еды внимание ребенка на неудачах (только в крайних случаях, когда это опасно для здоровья).</w:t>
      </w:r>
    </w:p>
    <w:p w:rsidR="00406947" w:rsidRPr="00ED6B29" w:rsidRDefault="00406947" w:rsidP="00406947">
      <w:pPr>
        <w:spacing w:before="120" w:after="216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b/>
          <w:bCs/>
          <w:i/>
          <w:iCs/>
          <w:color w:val="000000"/>
          <w:sz w:val="20"/>
          <w:szCs w:val="20"/>
          <w:lang w:eastAsia="ru-RU"/>
        </w:rPr>
        <w:t>     Очень важно помнить, что:</w:t>
      </w:r>
    </w:p>
    <w:p w:rsidR="00406947" w:rsidRPr="00ED6B29" w:rsidRDefault="00406947" w:rsidP="00406947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каждое блюдо должно быть красиво оформлено и подано ребенку с акцентом на том, что это именно для него;</w:t>
      </w:r>
    </w:p>
    <w:p w:rsidR="00406947" w:rsidRPr="00ED6B29" w:rsidRDefault="00406947" w:rsidP="00406947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каждый прием пищи должен начинаться с овощей, лучше сырых, крупно нарезанных, если салатов, то свежеприготовленных;</w:t>
      </w:r>
    </w:p>
    <w:p w:rsidR="00406947" w:rsidRPr="00ED6B29" w:rsidRDefault="00406947" w:rsidP="00406947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почти в каждом блюде можно найти любимый малышом продукт. Необходимо обратить на него  внимание ребенка, это поможет развить аппетит;</w:t>
      </w:r>
    </w:p>
    <w:p w:rsidR="00406947" w:rsidRPr="00ED6B29" w:rsidRDefault="00406947" w:rsidP="00406947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 xml:space="preserve">лучший способ приготовления еды -  на пару, в духовом шкафу; в собственном соку, с небольшим количеством жира. Это поможет максимально сохранить биологическую ценность  продукта, принесет больше пользы организму, предохранит от кариеса, </w:t>
      </w:r>
      <w:proofErr w:type="spellStart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парадонтоза</w:t>
      </w:r>
      <w:proofErr w:type="spellEnd"/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, колита, дисбактериоза и др.;</w:t>
      </w:r>
    </w:p>
    <w:p w:rsidR="00406947" w:rsidRPr="00ED6B29" w:rsidRDefault="00406947" w:rsidP="00406947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пища для ребенка дошкольника должна быть не протертая, а в натуральном виде;</w:t>
      </w:r>
    </w:p>
    <w:p w:rsidR="00406947" w:rsidRDefault="00406947" w:rsidP="00406947">
      <w:pPr>
        <w:numPr>
          <w:ilvl w:val="0"/>
          <w:numId w:val="3"/>
        </w:num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ED6B29"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  <w:t>внешний вид помещения, свежесть воздуха, красивая сервировка стола, спокойная атмосфера – все это помощники хорошего аппетита. </w:t>
      </w: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Pr="00ED6B29" w:rsidRDefault="00406947" w:rsidP="0040694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777777"/>
          <w:kern w:val="36"/>
          <w:sz w:val="31"/>
          <w:szCs w:val="31"/>
          <w:lang w:eastAsia="ru-RU"/>
        </w:rPr>
      </w:pPr>
      <w:r w:rsidRPr="00ED6B29">
        <w:rPr>
          <w:rFonts w:ascii="Times New Roman" w:eastAsia="Times New Roman" w:hAnsi="Times New Roman" w:cs="Times New Roman"/>
          <w:b/>
          <w:bCs/>
          <w:color w:val="777777"/>
          <w:kern w:val="36"/>
          <w:sz w:val="31"/>
          <w:szCs w:val="31"/>
          <w:lang w:eastAsia="ru-RU"/>
        </w:rPr>
        <w:t>У вашего малыша плохой аппетит?</w:t>
      </w:r>
    </w:p>
    <w:p w:rsidR="00406947" w:rsidRPr="00ED6B29" w:rsidRDefault="00406947" w:rsidP="00406947">
      <w:pPr>
        <w:spacing w:after="216" w:line="336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305963EC" wp14:editId="705B316B">
            <wp:extent cx="2571750" cy="3200400"/>
            <wp:effectExtent l="0" t="0" r="0" b="0"/>
            <wp:docPr id="4" name="Рисунок 4" descr="http://ds115.centerstart.ru/sites/ds115.centerstart.ru/files/pitani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ds115.centerstart.ru/sites/ds115.centerstart.ru/files/pitanie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В раннем возрасте – 2-3 года – многие родители сталкиваются с такой проблемой как плохой аппетит любимого чада. И проблема эта чаще всего появляется в период перехода 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жидкой на твердую пищу. Родители пытаются насильно покормить ребенка, запихнуть в него «ещё хоть ложечку» и попадают </w:t>
      </w:r>
      <w:proofErr w:type="spell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взамкнутый</w:t>
      </w:r>
      <w:proofErr w:type="spell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круг: он не хочет ни есть сам, ни чтобы его кормили; он набивает рот едой и сидит, не жуя, может ходить с полным ртом часами, а если удастся накормить, его тут же рвет.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 Пищевое поведение — очень важная часть жизни любого существа, потому что связана с задачами его выживания и вза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имодействия со средой вообще. У человека, помимо чисто био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логического аспекта, можно говорить еще и о символике корм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ления: кормление — это всегда еще и </w:t>
      </w:r>
      <w:proofErr w:type="spell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одаривание</w:t>
      </w:r>
      <w:proofErr w:type="spell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любовью, поддержкой, различными, кроме пищи, средствами выживания и развития. Вспомните русские народные сказки: «Поешь моих яблочек, попробуй моих пирожков...» — все эти предложения, без сомнения, содержат в себе не только </w:t>
      </w:r>
      <w:proofErr w:type="spell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кулинарно</w:t>
      </w:r>
      <w:proofErr w:type="spell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рекламный смысл. Поэтому очень многие особенности личности маленьких детей связывают со способом их пищевого поведения.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ребенок, который отвергает или не переваривает пищу, испытывает неосознанные сомнения в том, что это ему нужно, возможно, отвергает отношение взрослых в той форме, в кото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рой оно проявляется, и не может справиться с ожиданиями и претензиями, которые к нему предъявляются (отсюда — неспо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собность пережевывать то, что под нажимом он все же взял в рот).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Долговременными последствиями такого рода переживаний могут быть пониженная самооценка, слабый жизненный тонус и недоверие к миру вообще. Кормление вопреки жела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представляет собой одну из форм физического насилия.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Как помочь родителям справиться с этой проблемой?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Прежде всего, убедитесь с помощью педиатра, что у ребенка не нарушен рефлекс глотания. Затем, пока не возникло невроза (если еще не воз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никло), следует сделать следующие шаги.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Во-первых, перестать кормить вообще, но класть на видное доступное место ту пищу, которая ребенку нравится больше.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Во-вторых, сменить обстановку и таким образом сломать стереотип: пусть его покормит бабушка, папа или кто-то из знакомых — тогда он получит возможность вести себя совсем по-другому.</w:t>
      </w:r>
    </w:p>
    <w:p w:rsidR="00406947" w:rsidRPr="00ED6B29" w:rsidRDefault="00406947" w:rsidP="00406947">
      <w:pPr>
        <w:spacing w:before="120" w:after="216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Одновременно можно попробовать применять игровые при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емы воспитания (кормить кукол, 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зверюшек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). И еще одно по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желание: задумайтесь о том, что для вас </w:t>
      </w:r>
      <w:proofErr w:type="gram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</w:t>
      </w:r>
      <w:proofErr w:type="gram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пища и как вас кормили в детстве? А также попробуйте сосредоточиться на тех проблемах (материальных, эмоциональных), которые существу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 у вас сейчас, помимо сложностей воспитания малыша. Воз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можно, именно они бессознательно и породили ваши сегодняш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ние проблемы, потому что ребенок в раннем детстве почти всегда отражает то, что получает от взрослых, а язык </w:t>
      </w:r>
      <w:proofErr w:type="spellStart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психосо</w:t>
      </w: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</w:t>
      </w:r>
      <w:proofErr w:type="spellEnd"/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единственный, которым он владеет в совершенстве.</w:t>
      </w:r>
    </w:p>
    <w:p w:rsidR="00406947" w:rsidRPr="00ED6B29" w:rsidRDefault="00406947" w:rsidP="00406947">
      <w:pPr>
        <w:spacing w:before="120" w:line="336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6B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И напоследок, вам стоит помнить о том, что самое главное – не воспринимать плохой аппетит ребенка в этом возрасте как  страшную проблему, потому что ребенок  интенсивно растет до двух лет, с двух до пяти его рост замедляется, соответственно снижается и потребность в питательных веществах. Малыш вырастет и аппетит, несомненно, восстановится. </w:t>
      </w:r>
    </w:p>
    <w:p w:rsidR="00406947" w:rsidRPr="00ED6B29" w:rsidRDefault="00406947" w:rsidP="00406947">
      <w:pPr>
        <w:spacing w:before="100" w:beforeAutospacing="1" w:after="100" w:afterAutospacing="1" w:line="336" w:lineRule="atLeas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p w:rsidR="00406947" w:rsidRDefault="00406947" w:rsidP="00406947"/>
    <w:p w:rsidR="00406947" w:rsidRPr="00406947" w:rsidRDefault="00406947" w:rsidP="00406947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069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Воспитание культурно-гигиенических навыков</w:t>
      </w:r>
    </w:p>
    <w:p w:rsidR="00406947" w:rsidRPr="00406947" w:rsidRDefault="00406947" w:rsidP="00406947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06947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406947" w:rsidRPr="00406947" w:rsidRDefault="00406947" w:rsidP="0040694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ежедневного общения воспитателя с детьми  необходимо воспитывать у них навыки личной и общественной гигиены, которым принадлежит первостепенная роль в предупреждении многих инфекционных заболеваний. Педагогу следует стремиться к тому, чтобы соблюдение правил личной гигиены стало для детей естественной потребностью, такой же, как  потребность в пище,  сне,  отдыхе, игре, а навыки гигиены с возрастом постепенно совершенствовались и становились привычными. Вначале  малышей приучают к выполнению элементарных правил: мыть руки с мылом перед едой, после прогулки и пользования туалетом, и по мере загрязнения. Постепенно необходимо побуждать детей к выполнению более сложных действий – мыть лицо, шею, руки; ежедневно самостоятельно или с помощью взрослых мыть ноги перед сном, выполнять простейшие водные процедуры, влажное обтирание до пояса. Начиная  с 2,5 – 3 летнего возраста ребёнка приучают чистить зубы щеткой с мягкой щетиной, используя специальную </w:t>
      </w:r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детскую зубную щетку. Эту процедуру нужно выполнять  два раза в день – утром и перед сном или сразу после последнего приёма пищи. Ребёнку старше двух лет  прививают привычку полоскать рот питьевой водой после каждого приёма пищи. Дети среднего и старшего дошкольного возраста могут правильно осознанно выполнять все действия, связанные с гигиеной, понимая, что навыки эти помогут сохранить здоровье, не болеть, быть сильными, физически крепкими. Старшие дошкольники должны уметь пользоваться  индивидуальными предметами – расчёской, стаканом для полоскания рта, полотенцем и т.д.; понимать, что все эти предметы должны содержаться в чистоте и храниться в специально отведённом месте. Формирование навыков личной гигиены неразрывно связано с воспитанием культуры поведения и понимания необходимости быть всегда опрятным, замечать недостатки в своей одежде и уметь их самостоятельно устранять. Приобретённые детьми первоначальные навыки гигиены целесообразно закреплять в тематических играх соответствующего содержания, которые можно проводить как в помещении, так и на прогулке. В этих играх дети могут упражняться во всех доступных им приёмах и требованиях гигиены. Тематические игры должны предусматривать возможность постепенного усложнения сюжета и способствовать совершенствованию приобретённых навыков, знаний и умений. Важно, чтобы игры были интересными и увлекательными для детей, способствовали активизации их творческой инициативы. При организации игр необходимо использовать разнообразные иллюстративные материалы к сказкам и рассказам, наглядные пособия, муляжи, игрушки.</w:t>
      </w:r>
    </w:p>
    <w:p w:rsidR="00406947" w:rsidRPr="00406947" w:rsidRDefault="00406947" w:rsidP="0040694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процессе гигиенического воспитания и обучения педагог рассказывает детям о правилах гигиены и значении их повседневного проведения для охраны здоровья; формирует у них представления о пользе утренней гимнастики, физических упражнений, спортивных игр, плавания. Для усвоения детьми гигиенических навыков можно использовать такие дидактические и сюжетно-ролевые игры, как «Зимние развлечения», «Солнце, воздух и вода – наши лучшие друзья», «Аптека», «Дочки – матери», «Кукла Аня принимает гостей», а также видеофильмы. Можно использовать </w:t>
      </w:r>
      <w:proofErr w:type="spellStart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>потешки</w:t>
      </w:r>
      <w:proofErr w:type="spellEnd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например, «Водичка-водичка, умой моё личико», </w:t>
      </w:r>
      <w:proofErr w:type="gramStart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>которые</w:t>
      </w:r>
      <w:proofErr w:type="gramEnd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приговариваются при умывании детей или кукол.</w:t>
      </w:r>
    </w:p>
    <w:p w:rsidR="00406947" w:rsidRPr="00406947" w:rsidRDefault="00406947" w:rsidP="0040694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>Детям дошкольного возраста необходимо прививать, кроме того, элементарные знания из области общественной гигиены, которые неразрывно связаны с личной гигиеной. Это – соблюдение чистоты и порядка в общественных местах. Ребёнок должен понимать, что нельзя сорить не только в квартире, коридоре, группе, но и на улице, в скверах,  парках, во дворе, в транспорте. Все эти сведения дети получают в процессе разнообразной деятельности; в каждом из режимных моментов воспитатель может найти то, о чём необходимо поговорить с детьми, что нужно напомнить, чтобы они хорошо усвоили нормы гигиенического поведения.</w:t>
      </w:r>
    </w:p>
    <w:p w:rsidR="00406947" w:rsidRPr="00406947" w:rsidRDefault="00406947" w:rsidP="0040694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Усвоение правил гигиены в большей мере зависит от условий, в которых живут и воспитываются дети. В  группе семейного воспитания </w:t>
      </w:r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обязательно наличие  всех принадлежностей для умывания, мытья рук, полоскания полости рта, проведения закаливающих процедур.</w:t>
      </w:r>
    </w:p>
    <w:p w:rsidR="00406947" w:rsidRPr="00406947" w:rsidRDefault="00406947" w:rsidP="0040694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Воспитание гигиенических навыков включает широкий круг задач. Для успешного их решения специалисты рекомендуют использовать разнообразные педагогические приёмы с учетом возраста детей: прямое обучение, показ, упражнения в выполнении действий в процессе игры, систематическое  напоминание о необходимости соблюдения гигиенических правил и постепенное повышение требований к их осуществлению. Следует добиваться от дошкольников четкого выполнения гигиенических действий в их правильной последовательности. В возрасте от пяти до семи лет  всё большее значение приобретают учебные мотивы. Дети уже могут выполнять различные действия, руководствуясь словесной инструкцией. Наиболее целесообразно сочетание словесных и наглядных методов: можно использовать специальные наборы наглядных материалов по гигиеническому воспитанию, красочные сюжетные картинки, символы,  сюжеты из сказок. Гигиенические знания детей следует закреплять и совершенствовать  в процессе непосредственно образовательной деятельности по физической культуре, плаванию, трудовому воспитанию, при ознакомлении с окружающим миром, с природой, в беседах о культуре быта и экологии. Интересными для детей могут быть такие литературные произведения, как «</w:t>
      </w:r>
      <w:proofErr w:type="spellStart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>Мойдодыр</w:t>
      </w:r>
      <w:proofErr w:type="spellEnd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горе», «Доктор Айболит» К.И. Чуковского; «Что такое хорошо и что такое плохо» В.В. Маяковского. На основе этих сюжетов можно разыграть маленькие сценки, распределив между детьми роли.</w:t>
      </w:r>
    </w:p>
    <w:p w:rsidR="00406947" w:rsidRPr="00406947" w:rsidRDefault="00406947" w:rsidP="0040694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Навыки у детей будут более прочными, если они закрепляются постоянно и в разных ситуациях. Важно, чтобы детям было </w:t>
      </w:r>
      <w:proofErr w:type="gramStart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>интересно</w:t>
      </w:r>
      <w:proofErr w:type="gramEnd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они могли видеть результаты своих действий, например, ребёнку говорят что он стал опрятнее, лучше выглядеть, привлекательнее, что  приятно есть за чистым красиво накрытым столом и т.д. </w:t>
      </w:r>
      <w:proofErr w:type="gramStart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непосредственно образовательной деятельности физической культурой детям напоминают, как полезно для их здоровья и развития то или иное упражнение, которое они разучивают; как важно заниматься в хорошо проветренном зале или на воздухе; говорят о необходимости содержать в порядке свою физкультурную форму, а после окончания непосредственно образовательной деятельности,  аккуратно её складывать, убирать на место.</w:t>
      </w:r>
      <w:proofErr w:type="gramEnd"/>
    </w:p>
    <w:p w:rsidR="00406947" w:rsidRPr="00406947" w:rsidRDefault="00406947" w:rsidP="0040694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>Ухаживая вместе с педагогом за комнатными растениями или растениями, растущими во дворе; дети узнают, как правильно пользоваться предметами труда, и инвентарём, соответствующим своему росту, как избежать травм. Детям старшего дошкольного возраста в доступной форме сообщают сведения о некоторых инфекционных заболеваниях, которые передаются через грязные руки, предметы. Для успешного усвоения детьми гигиенических норм и правил необходимо, чтобы все они неукоснительно выполнялись взрослыми членами семьи. Взрослые собственным примером должны содействовать формированию у детей гигиенических навыков.</w:t>
      </w:r>
    </w:p>
    <w:p w:rsidR="00406947" w:rsidRPr="00406947" w:rsidRDefault="00406947" w:rsidP="0040694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Эффективность гигиенического воспитания и обучения дошкольников во многом зависит от внешнего вида и поведения окружающих его взрослых. </w:t>
      </w:r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Недопустимо, чтобы воспитатель был небрежно одетым, непричесанным. Педагогу следует постоянно помнить о том, что дети очень наблюдательны и склонны к подражанию, поэтому  для детей педагог или любой взрослый член семьи, должен быть образцом опрятности, чистоплотности и культуры поведения.</w:t>
      </w:r>
    </w:p>
    <w:p w:rsidR="00406947" w:rsidRPr="00406947" w:rsidRDefault="00406947" w:rsidP="00406947">
      <w:pPr>
        <w:widowControl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Одновременно с гигиеническим воспитанием детей нужно знакомить с элементарными правилами безопасности жизнедеятельности. Им необходимо прививать знания и навыки, позволяющие избежать травм в разных ситуациях, учить соблюдать осторожность в обращении с режущими предметами, дать представление об экологии. Дети должны знать, что нельзя принимать никаких лекарств и витаминов без контроля со стороны взрослых, а также брать угощения и подарки от незнакомых людей. Дошкольников следует приучать </w:t>
      </w:r>
      <w:proofErr w:type="gramStart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>также</w:t>
      </w:r>
      <w:proofErr w:type="gramEnd"/>
      <w:r w:rsidRPr="004069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быть осторожными при контакте с незнакомыми и тем более бездомными животными; обучать основным правилам безопасного поведения на улице.</w:t>
      </w:r>
    </w:p>
    <w:p w:rsidR="00406947" w:rsidRPr="00406947" w:rsidRDefault="00406947" w:rsidP="00406947">
      <w:pPr>
        <w:rPr>
          <w:rFonts w:ascii="Calibri" w:eastAsia="Calibri" w:hAnsi="Calibri" w:cs="Times New Roman"/>
        </w:rPr>
      </w:pPr>
    </w:p>
    <w:p w:rsidR="00406947" w:rsidRPr="00406947" w:rsidRDefault="00406947" w:rsidP="00406947">
      <w:pPr>
        <w:rPr>
          <w:rFonts w:ascii="Calibri" w:eastAsia="Calibri" w:hAnsi="Calibri" w:cs="Times New Roman"/>
        </w:rPr>
      </w:pPr>
    </w:p>
    <w:p w:rsidR="006570F5" w:rsidRDefault="006570F5">
      <w:bookmarkStart w:id="0" w:name="_GoBack"/>
      <w:bookmarkEnd w:id="0"/>
    </w:p>
    <w:sectPr w:rsidR="00657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0E57"/>
    <w:multiLevelType w:val="multilevel"/>
    <w:tmpl w:val="A2D2D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D71E6"/>
    <w:multiLevelType w:val="multilevel"/>
    <w:tmpl w:val="A50C3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164C96"/>
    <w:multiLevelType w:val="multilevel"/>
    <w:tmpl w:val="B8B80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4A5281"/>
    <w:multiLevelType w:val="multilevel"/>
    <w:tmpl w:val="BEB4B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5400E0"/>
    <w:multiLevelType w:val="multilevel"/>
    <w:tmpl w:val="8A06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37F"/>
    <w:rsid w:val="0007037F"/>
    <w:rsid w:val="00406947"/>
    <w:rsid w:val="0065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2905</Words>
  <Characters>16560</Characters>
  <Application>Microsoft Office Word</Application>
  <DocSecurity>0</DocSecurity>
  <Lines>138</Lines>
  <Paragraphs>38</Paragraphs>
  <ScaleCrop>false</ScaleCrop>
  <Company>*</Company>
  <LinksUpToDate>false</LinksUpToDate>
  <CharactersWithSpaces>19427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Дюймовочка</dc:creator>
  <cp:keywords/>
  <dc:description/>
  <cp:lastModifiedBy>Дюймовочка</cp:lastModifiedBy>
  <cp:revision>2</cp:revision>
  <dcterms:created xsi:type="dcterms:W3CDTF">2014-03-20T06:24:00Z</dcterms:created>
  <dcterms:modified xsi:type="dcterms:W3CDTF">2014-03-20T06:27:00Z</dcterms:modified>
</cp:coreProperties>
</file>