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A5" w:rsidRDefault="002E236C" w:rsidP="00D0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4E">
        <w:rPr>
          <w:rFonts w:ascii="Times New Roman" w:hAnsi="Times New Roman" w:cs="Times New Roman"/>
          <w:b/>
          <w:sz w:val="28"/>
          <w:szCs w:val="28"/>
        </w:rPr>
        <w:t>Информационная справка об осуществлении мероприятий по охране здоровья обучающихся</w:t>
      </w:r>
    </w:p>
    <w:p w:rsidR="00D00470" w:rsidRPr="00D00470" w:rsidRDefault="00D00470" w:rsidP="00D0047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70">
        <w:rPr>
          <w:rFonts w:ascii="Times New Roman" w:hAnsi="Times New Roman" w:cs="Times New Roman"/>
          <w:sz w:val="28"/>
          <w:szCs w:val="28"/>
        </w:rPr>
        <w:t>Информационная справка об осуществлении мероприятий по охране здоровья обучающихся составлена для  Муниципального дошкольного образовательного бюджетного учреждения Ирбейский д</w:t>
      </w:r>
      <w:r w:rsidR="00970527">
        <w:rPr>
          <w:rFonts w:ascii="Times New Roman" w:hAnsi="Times New Roman" w:cs="Times New Roman"/>
          <w:sz w:val="28"/>
          <w:szCs w:val="28"/>
        </w:rPr>
        <w:t>етский сад № 4 «Дюймовочка»</w:t>
      </w:r>
      <w:bookmarkStart w:id="0" w:name="_GoBack"/>
      <w:bookmarkEnd w:id="0"/>
      <w:r w:rsidRPr="00D00470">
        <w:rPr>
          <w:rFonts w:ascii="Times New Roman" w:hAnsi="Times New Roman" w:cs="Times New Roman"/>
          <w:sz w:val="28"/>
          <w:szCs w:val="28"/>
        </w:rPr>
        <w:t>, структурного подразделения и филиалов образовательной организации:</w:t>
      </w:r>
    </w:p>
    <w:p w:rsidR="00D00470" w:rsidRPr="00D00470" w:rsidRDefault="00D00470" w:rsidP="00D0047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70">
        <w:rPr>
          <w:rFonts w:ascii="Times New Roman" w:eastAsia="Calibri" w:hAnsi="Times New Roman" w:cs="Times New Roman"/>
          <w:sz w:val="28"/>
          <w:szCs w:val="28"/>
        </w:rPr>
        <w:t>- Муниципальное дошкольное образовательное бюджетное учреждение Ирбейский детский сад № 4 «Дюймовочка» – Ирбейский детский сад «Золотой ключик»</w:t>
      </w:r>
    </w:p>
    <w:p w:rsidR="00D00470" w:rsidRPr="00D00470" w:rsidRDefault="00D00470" w:rsidP="00D0047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70">
        <w:rPr>
          <w:rFonts w:ascii="Times New Roman" w:hAnsi="Times New Roman" w:cs="Times New Roman"/>
          <w:sz w:val="28"/>
          <w:szCs w:val="28"/>
        </w:rPr>
        <w:t>-Муниципальное дошкольное образовательное бюджетное учреждение Ирбейский детский сад № 4 «Дюймовочка» – Чухломинский детский сад;</w:t>
      </w:r>
    </w:p>
    <w:p w:rsidR="00D00470" w:rsidRPr="00D00470" w:rsidRDefault="00D00470" w:rsidP="00D0047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70">
        <w:rPr>
          <w:rFonts w:ascii="Times New Roman" w:hAnsi="Times New Roman" w:cs="Times New Roman"/>
          <w:sz w:val="28"/>
          <w:szCs w:val="28"/>
        </w:rPr>
        <w:t>-Муниципальное дошкольное образовательное бюджетное учреждение Ирбейский детский сад № 4 «Дюймовочка» – Маловский детский сад;</w:t>
      </w:r>
    </w:p>
    <w:p w:rsidR="00D00470" w:rsidRPr="00D00470" w:rsidRDefault="00D00470" w:rsidP="00D0047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70">
        <w:rPr>
          <w:rFonts w:ascii="Times New Roman" w:hAnsi="Times New Roman" w:cs="Times New Roman"/>
          <w:sz w:val="28"/>
          <w:szCs w:val="28"/>
        </w:rPr>
        <w:t>-Муниципальное дошкольное образовательное бюджетное учреждение Ирбейский детский сад № 4  «Дюймовочка» – Стрелковский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6C" w:rsidRPr="00D00470" w:rsidRDefault="002E236C" w:rsidP="00D004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569"/>
      <w:bookmarkEnd w:id="1"/>
      <w:r w:rsidRPr="00D00470">
        <w:rPr>
          <w:rStyle w:val="blk"/>
          <w:rFonts w:ascii="Times New Roman" w:hAnsi="Times New Roman" w:cs="Times New Roman"/>
          <w:sz w:val="28"/>
          <w:szCs w:val="28"/>
        </w:rPr>
        <w:t>1) С целью оказания первичной медико-санитарной помощи в порядке, установленном </w:t>
      </w:r>
      <w:hyperlink r:id="rId5" w:anchor="dst100365" w:history="1">
        <w:r w:rsidRPr="00D0047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00470">
        <w:rPr>
          <w:rStyle w:val="blk"/>
          <w:rFonts w:ascii="Times New Roman" w:hAnsi="Times New Roman" w:cs="Times New Roman"/>
          <w:sz w:val="28"/>
          <w:szCs w:val="28"/>
        </w:rPr>
        <w:t xml:space="preserve"> в сфере охраны здоровья, педагоги ДОУ </w:t>
      </w:r>
      <w:r w:rsidRPr="00D00470">
        <w:rPr>
          <w:rFonts w:ascii="Times New Roman" w:hAnsi="Times New Roman" w:cs="Times New Roman"/>
          <w:sz w:val="28"/>
          <w:szCs w:val="28"/>
        </w:rPr>
        <w:t>прошли аттестацию, в объёме 16 часов, по теме "Обучение  приемам оказания первой помощи  пострадавшим  на производстве" в учебном центре ПРИОРИТЕТ(лицензия №9265-л от 05.04..2017г);</w:t>
      </w:r>
    </w:p>
    <w:p w:rsidR="002E236C" w:rsidRPr="00D00470" w:rsidRDefault="002E236C" w:rsidP="00D004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570"/>
      <w:bookmarkEnd w:id="2"/>
      <w:r w:rsidRPr="00D00470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Pr="00D00470">
        <w:rPr>
          <w:rFonts w:ascii="Times New Roman" w:hAnsi="Times New Roman" w:cs="Times New Roman"/>
          <w:sz w:val="28"/>
          <w:szCs w:val="28"/>
        </w:rPr>
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В ДОУ организовано 4-х разовое питание,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детей.</w:t>
      </w:r>
      <w:r w:rsidR="00C451A4" w:rsidRPr="00D00470">
        <w:rPr>
          <w:rFonts w:ascii="Times New Roman" w:hAnsi="Times New Roman" w:cs="Times New Roman"/>
          <w:sz w:val="28"/>
          <w:szCs w:val="28"/>
        </w:rPr>
        <w:t xml:space="preserve"> </w:t>
      </w:r>
      <w:r w:rsidRPr="00D00470">
        <w:rPr>
          <w:rStyle w:val="a4"/>
          <w:rFonts w:ascii="Times New Roman" w:hAnsi="Times New Roman" w:cs="Times New Roman"/>
          <w:i w:val="0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</w:t>
      </w:r>
    </w:p>
    <w:p w:rsidR="002E236C" w:rsidRPr="00D00470" w:rsidRDefault="00C451A4" w:rsidP="00D004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571"/>
      <w:bookmarkEnd w:id="3"/>
      <w:r w:rsidRPr="00D00470">
        <w:rPr>
          <w:rStyle w:val="blk"/>
          <w:rFonts w:ascii="Times New Roman" w:hAnsi="Times New Roman" w:cs="Times New Roman"/>
          <w:sz w:val="28"/>
          <w:szCs w:val="28"/>
        </w:rPr>
        <w:t>3) Оптимальная учебная, внеучебная</w:t>
      </w:r>
      <w:r w:rsidR="002E236C" w:rsidRPr="00D00470">
        <w:rPr>
          <w:rStyle w:val="blk"/>
          <w:rFonts w:ascii="Times New Roman" w:hAnsi="Times New Roman" w:cs="Times New Roman"/>
          <w:sz w:val="28"/>
          <w:szCs w:val="28"/>
        </w:rPr>
        <w:t xml:space="preserve"> наг</w:t>
      </w:r>
      <w:r w:rsidRPr="00D00470">
        <w:rPr>
          <w:rStyle w:val="blk"/>
          <w:rFonts w:ascii="Times New Roman" w:hAnsi="Times New Roman" w:cs="Times New Roman"/>
          <w:sz w:val="28"/>
          <w:szCs w:val="28"/>
        </w:rPr>
        <w:t>рузка, режим</w:t>
      </w:r>
      <w:r w:rsidR="002E236C" w:rsidRPr="00D00470">
        <w:rPr>
          <w:rStyle w:val="blk"/>
          <w:rFonts w:ascii="Times New Roman" w:hAnsi="Times New Roman" w:cs="Times New Roman"/>
          <w:sz w:val="28"/>
          <w:szCs w:val="28"/>
        </w:rPr>
        <w:t xml:space="preserve"> учебных занятий и продолжительности каникул</w:t>
      </w:r>
      <w:r w:rsidRPr="00D00470">
        <w:rPr>
          <w:rStyle w:val="blk"/>
          <w:rFonts w:ascii="Times New Roman" w:hAnsi="Times New Roman" w:cs="Times New Roman"/>
          <w:sz w:val="28"/>
          <w:szCs w:val="28"/>
        </w:rPr>
        <w:t xml:space="preserve"> осуществляется строго в соответствии с нормами СанПин</w:t>
      </w:r>
      <w:r w:rsidR="002E236C" w:rsidRPr="00D004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9B30A6" w:rsidRPr="002E236C" w:rsidRDefault="00DC142F" w:rsidP="00D00470">
      <w:pPr>
        <w:spacing w:after="0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dst100572"/>
      <w:bookmarkEnd w:id="4"/>
      <w:r w:rsidRPr="00DC142F">
        <w:rPr>
          <w:rStyle w:val="blk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Ирбейское\Pictures\2021-06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1-06-1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0A6" w:rsidRPr="002E236C" w:rsidSect="006E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40A"/>
    <w:multiLevelType w:val="hybridMultilevel"/>
    <w:tmpl w:val="CD9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96640"/>
    <w:multiLevelType w:val="hybridMultilevel"/>
    <w:tmpl w:val="F404C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A9416F"/>
    <w:multiLevelType w:val="multilevel"/>
    <w:tmpl w:val="215E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66FB7"/>
    <w:multiLevelType w:val="multilevel"/>
    <w:tmpl w:val="10E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37A5"/>
    <w:rsid w:val="000847F5"/>
    <w:rsid w:val="000E01C1"/>
    <w:rsid w:val="00127C91"/>
    <w:rsid w:val="0015612B"/>
    <w:rsid w:val="001C0059"/>
    <w:rsid w:val="0020232C"/>
    <w:rsid w:val="002E236C"/>
    <w:rsid w:val="003408BF"/>
    <w:rsid w:val="003A723D"/>
    <w:rsid w:val="00416C84"/>
    <w:rsid w:val="00427348"/>
    <w:rsid w:val="00436DE0"/>
    <w:rsid w:val="00477EC9"/>
    <w:rsid w:val="005019D4"/>
    <w:rsid w:val="005544E0"/>
    <w:rsid w:val="006E035C"/>
    <w:rsid w:val="00866FAF"/>
    <w:rsid w:val="00911A03"/>
    <w:rsid w:val="00932265"/>
    <w:rsid w:val="00944144"/>
    <w:rsid w:val="00970527"/>
    <w:rsid w:val="009B30A6"/>
    <w:rsid w:val="009F40DB"/>
    <w:rsid w:val="00A337A5"/>
    <w:rsid w:val="00B034F6"/>
    <w:rsid w:val="00B74941"/>
    <w:rsid w:val="00B83F0F"/>
    <w:rsid w:val="00BF014D"/>
    <w:rsid w:val="00C451A4"/>
    <w:rsid w:val="00CE5C4E"/>
    <w:rsid w:val="00D00470"/>
    <w:rsid w:val="00DC142F"/>
    <w:rsid w:val="00DD50D7"/>
    <w:rsid w:val="00E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6E0"/>
  <w15:docId w15:val="{01B2EB1A-3CD4-4BA1-A4C1-4922EBE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37A5"/>
    <w:rPr>
      <w:i/>
      <w:iCs/>
    </w:rPr>
  </w:style>
  <w:style w:type="character" w:styleId="a5">
    <w:name w:val="Strong"/>
    <w:basedOn w:val="a0"/>
    <w:uiPriority w:val="22"/>
    <w:qFormat/>
    <w:rsid w:val="00477EC9"/>
    <w:rPr>
      <w:b/>
      <w:bCs/>
    </w:rPr>
  </w:style>
  <w:style w:type="paragraph" w:styleId="a6">
    <w:name w:val="List Paragraph"/>
    <w:basedOn w:val="a"/>
    <w:uiPriority w:val="34"/>
    <w:qFormat/>
    <w:rsid w:val="00B0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034F6"/>
  </w:style>
  <w:style w:type="character" w:customStyle="1" w:styleId="cf0">
    <w:name w:val="cf0"/>
    <w:basedOn w:val="a0"/>
    <w:rsid w:val="00B034F6"/>
  </w:style>
  <w:style w:type="character" w:customStyle="1" w:styleId="1">
    <w:name w:val="Основной текст1"/>
    <w:rsid w:val="00B034F6"/>
    <w:rPr>
      <w:color w:val="000000"/>
      <w:spacing w:val="7"/>
      <w:w w:val="100"/>
      <w:position w:val="0"/>
      <w:shd w:val="clear" w:color="auto" w:fill="FFFFFF"/>
      <w:lang w:val="ru-RU" w:bidi="ar-SA"/>
    </w:rPr>
  </w:style>
  <w:style w:type="character" w:customStyle="1" w:styleId="10">
    <w:name w:val="Основной текст + 10"/>
    <w:aliases w:val="5 pt,Полужирный,Интервал 0 pt"/>
    <w:rsid w:val="00B034F6"/>
    <w:rPr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 w:bidi="ar-SA"/>
    </w:rPr>
  </w:style>
  <w:style w:type="table" w:styleId="a7">
    <w:name w:val="Table Grid"/>
    <w:basedOn w:val="a1"/>
    <w:uiPriority w:val="59"/>
    <w:rsid w:val="0093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27C91"/>
    <w:rPr>
      <w:color w:val="0000FF"/>
      <w:u w:val="single"/>
    </w:rPr>
  </w:style>
  <w:style w:type="paragraph" w:styleId="a9">
    <w:name w:val="No Spacing"/>
    <w:basedOn w:val="a"/>
    <w:uiPriority w:val="1"/>
    <w:qFormat/>
    <w:rsid w:val="008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E236C"/>
  </w:style>
  <w:style w:type="paragraph" w:styleId="aa">
    <w:name w:val="Balloon Text"/>
    <w:basedOn w:val="a"/>
    <w:link w:val="ab"/>
    <w:uiPriority w:val="99"/>
    <w:semiHidden/>
    <w:unhideWhenUsed/>
    <w:rsid w:val="00CE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304449/dd5b443a6d2c374dc77998bcc6ccad68c593488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2021-06-10T02:26:00Z</cp:lastPrinted>
  <dcterms:created xsi:type="dcterms:W3CDTF">2019-02-28T16:47:00Z</dcterms:created>
  <dcterms:modified xsi:type="dcterms:W3CDTF">2021-06-10T02:50:00Z</dcterms:modified>
</cp:coreProperties>
</file>